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01"/>
      </w:tblGrid>
      <w:tr w:rsidR="00CA3371" w:rsidRPr="00CA3371" w:rsidTr="00127D99">
        <w:tc>
          <w:tcPr>
            <w:tcW w:w="5098" w:type="dxa"/>
          </w:tcPr>
          <w:p w:rsidR="00CA3371" w:rsidRPr="00CA3371" w:rsidRDefault="00CA3371" w:rsidP="00CA3371">
            <w:pPr>
              <w:spacing w:line="0" w:lineRule="atLeast"/>
              <w:jc w:val="center"/>
              <w:rPr>
                <w:rFonts w:ascii="Tahoma" w:eastAsia="Calibri" w:hAnsi="Tahoma" w:cs="Tahoma"/>
                <w:b/>
                <w:color w:val="auto"/>
                <w:sz w:val="20"/>
                <w:szCs w:val="20"/>
                <w:shd w:val="clear" w:color="auto" w:fill="FFFFFF"/>
                <w:lang w:val="sr-Latn-BA" w:eastAsia="en-US"/>
              </w:rPr>
            </w:pPr>
            <w:r w:rsidRPr="00CA3371">
              <w:rPr>
                <w:rFonts w:ascii="Tahoma" w:eastAsia="Calibri" w:hAnsi="Tahoma" w:cs="Tahoma"/>
                <w:b/>
                <w:color w:val="auto"/>
                <w:sz w:val="20"/>
                <w:szCs w:val="20"/>
                <w:shd w:val="clear" w:color="auto" w:fill="FFFFFF"/>
                <w:lang w:val="sr-Latn-BA" w:eastAsia="en-US"/>
              </w:rPr>
              <w:t>UGOVOR br. __________</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Zaključen u Brodu,</w:t>
            </w:r>
            <w:r w:rsidR="002A740C">
              <w:rPr>
                <w:rFonts w:ascii="Tahoma" w:eastAsia="Calibri" w:hAnsi="Tahoma" w:cs="Tahoma"/>
                <w:color w:val="auto"/>
                <w:sz w:val="20"/>
                <w:szCs w:val="20"/>
                <w:shd w:val="clear" w:color="auto" w:fill="FFFFFF"/>
                <w:lang w:val="sr-Latn-BA" w:eastAsia="en-US"/>
              </w:rPr>
              <w:t xml:space="preserve"> dana _______ 20__</w:t>
            </w:r>
            <w:r w:rsidRPr="00CA3371">
              <w:rPr>
                <w:rFonts w:ascii="Tahoma" w:eastAsia="Calibri" w:hAnsi="Tahoma" w:cs="Tahoma"/>
                <w:color w:val="auto"/>
                <w:sz w:val="20"/>
                <w:szCs w:val="20"/>
                <w:shd w:val="clear" w:color="auto" w:fill="FFFFFF"/>
                <w:lang w:val="sr-Latn-BA" w:eastAsia="en-US"/>
              </w:rPr>
              <w:t>. god. između:</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b/>
                <w:color w:val="auto"/>
                <w:sz w:val="20"/>
                <w:szCs w:val="20"/>
                <w:shd w:val="clear" w:color="auto" w:fill="FFFFFF"/>
                <w:lang w:val="sr-Latn-BA" w:eastAsia="en-US"/>
              </w:rPr>
              <w:t>„Rafinerija nafte Brod“ а.d.</w:t>
            </w:r>
            <w:r w:rsidR="002A740C">
              <w:rPr>
                <w:rFonts w:ascii="Tahoma" w:eastAsia="Calibri" w:hAnsi="Tahoma" w:cs="Tahoma"/>
                <w:b/>
                <w:color w:val="auto"/>
                <w:sz w:val="20"/>
                <w:szCs w:val="20"/>
                <w:shd w:val="clear" w:color="auto" w:fill="FFFFFF"/>
                <w:lang w:val="sr-Latn-BA" w:eastAsia="en-US"/>
              </w:rPr>
              <w:t xml:space="preserve"> Brod</w:t>
            </w:r>
            <w:r w:rsidRPr="00CA3371">
              <w:rPr>
                <w:rFonts w:ascii="Tahoma" w:eastAsia="Calibri" w:hAnsi="Tahoma" w:cs="Tahoma"/>
                <w:b/>
                <w:color w:val="auto"/>
                <w:sz w:val="20"/>
                <w:szCs w:val="20"/>
                <w:shd w:val="clear" w:color="auto" w:fill="FFFFFF"/>
                <w:lang w:val="sr-Latn-BA" w:eastAsia="en-US"/>
              </w:rPr>
              <w:t xml:space="preserve">, </w:t>
            </w:r>
            <w:r w:rsidRPr="00CA3371">
              <w:rPr>
                <w:rFonts w:ascii="Tahoma" w:eastAsia="Calibri" w:hAnsi="Tahoma" w:cs="Tahoma"/>
                <w:color w:val="auto"/>
                <w:sz w:val="20"/>
                <w:szCs w:val="20"/>
                <w:shd w:val="clear" w:color="auto" w:fill="FFFFFF"/>
                <w:lang w:val="sr-Latn-BA" w:eastAsia="en-US"/>
              </w:rPr>
              <w:t xml:space="preserve">koja je pravno lice prema zakonima Republike Srpske, Bosne i Hercegovine, (u daljem tekstu </w:t>
            </w:r>
            <w:r w:rsidRPr="00CA3371">
              <w:rPr>
                <w:rFonts w:ascii="Tahoma" w:eastAsia="Calibri" w:hAnsi="Tahoma" w:cs="Tahoma"/>
                <w:b/>
                <w:color w:val="auto"/>
                <w:sz w:val="20"/>
                <w:szCs w:val="20"/>
                <w:shd w:val="clear" w:color="auto" w:fill="FFFFFF"/>
                <w:lang w:val="sr-Latn-BA" w:eastAsia="en-US"/>
              </w:rPr>
              <w:t>Naručilac</w:t>
            </w:r>
            <w:r w:rsidR="002A740C">
              <w:rPr>
                <w:rFonts w:ascii="Tahoma" w:eastAsia="Calibri" w:hAnsi="Tahoma" w:cs="Tahoma"/>
                <w:color w:val="auto"/>
                <w:sz w:val="20"/>
                <w:szCs w:val="20"/>
                <w:shd w:val="clear" w:color="auto" w:fill="FFFFFF"/>
                <w:lang w:val="sr-Latn-BA" w:eastAsia="en-US"/>
              </w:rPr>
              <w:t>), koju</w:t>
            </w:r>
            <w:r w:rsidRPr="00CA3371">
              <w:rPr>
                <w:rFonts w:ascii="Tahoma" w:eastAsia="Calibri" w:hAnsi="Tahoma" w:cs="Tahoma"/>
                <w:color w:val="auto"/>
                <w:sz w:val="20"/>
                <w:szCs w:val="20"/>
                <w:shd w:val="clear" w:color="auto" w:fill="FFFFFF"/>
                <w:lang w:val="sr-Latn-BA" w:eastAsia="en-US"/>
              </w:rPr>
              <w:t xml:space="preserve"> zastupa po osnovu Statuta Društva, Generalni direktor Karaljus Anatolij Vaclavič, s jedne strane</w:t>
            </w:r>
            <w:r>
              <w:rPr>
                <w:rFonts w:ascii="Tahoma" w:eastAsia="Calibri" w:hAnsi="Tahoma" w:cs="Tahoma"/>
                <w:color w:val="auto"/>
                <w:sz w:val="20"/>
                <w:szCs w:val="20"/>
                <w:shd w:val="clear" w:color="auto" w:fill="FFFFFF"/>
                <w:lang w:val="sr-Latn-BA" w:eastAsia="en-US"/>
              </w:rPr>
              <w:t>,</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 xml:space="preserve"> </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 xml:space="preserve"> i </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 xml:space="preserve">___________________________ koje je pravno lice prema zakonima _______________________, (u daljem tekstu </w:t>
            </w:r>
            <w:r w:rsidRPr="00CA3371">
              <w:rPr>
                <w:rFonts w:ascii="Tahoma" w:eastAsia="Calibri" w:hAnsi="Tahoma" w:cs="Tahoma"/>
                <w:b/>
                <w:color w:val="auto"/>
                <w:sz w:val="20"/>
                <w:szCs w:val="20"/>
                <w:shd w:val="clear" w:color="auto" w:fill="FFFFFF"/>
                <w:lang w:val="sr-Latn-BA" w:eastAsia="en-US"/>
              </w:rPr>
              <w:t>Izvršilac</w:t>
            </w:r>
            <w:r w:rsidRPr="00CA3371">
              <w:rPr>
                <w:rFonts w:ascii="Tahoma" w:eastAsia="Calibri" w:hAnsi="Tahoma" w:cs="Tahoma"/>
                <w:color w:val="auto"/>
                <w:sz w:val="20"/>
                <w:szCs w:val="20"/>
                <w:shd w:val="clear" w:color="auto" w:fill="FFFFFF"/>
                <w:lang w:val="sr-Latn-BA" w:eastAsia="en-US"/>
              </w:rPr>
              <w:t>), koju  zastupa po osnovu Statuta Društva, ________________, s druge strane.</w:t>
            </w:r>
            <w:r w:rsidRPr="00CA3371">
              <w:rPr>
                <w:rFonts w:ascii="Tahoma" w:eastAsia="Calibri" w:hAnsi="Tahoma" w:cs="Tahoma"/>
                <w:color w:val="auto"/>
                <w:sz w:val="20"/>
                <w:szCs w:val="20"/>
                <w:shd w:val="clear" w:color="auto" w:fill="FFFFFF"/>
                <w:lang w:val="sr-Latn-BA" w:eastAsia="en-US"/>
              </w:rPr>
              <w:tab/>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/u daljem tekstu svi zajedno: Ugovorne strane/</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center"/>
              <w:rPr>
                <w:rFonts w:ascii="Tahoma" w:eastAsia="Calibri" w:hAnsi="Tahoma" w:cs="Tahoma"/>
                <w:color w:val="auto"/>
                <w:sz w:val="20"/>
                <w:szCs w:val="20"/>
                <w:shd w:val="clear" w:color="auto" w:fill="FFFFFF"/>
                <w:lang w:val="sr-Latn-BA" w:eastAsia="en-US"/>
              </w:rPr>
            </w:pPr>
            <w:r w:rsidRPr="00CA3371">
              <w:rPr>
                <w:rFonts w:ascii="Tahoma" w:hAnsi="Tahoma" w:cs="Tahoma"/>
                <w:b/>
                <w:sz w:val="20"/>
                <w:szCs w:val="20"/>
                <w:lang w:val="sr-Latn-BA"/>
              </w:rPr>
              <w:t>1. PREDMET UGOVORA</w:t>
            </w:r>
          </w:p>
          <w:p w:rsidR="00CA3371" w:rsidRPr="00CA3371" w:rsidRDefault="00CA3371" w:rsidP="003920C5">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1.1</w:t>
            </w:r>
            <w:r w:rsidRPr="00CA3371">
              <w:rPr>
                <w:rFonts w:ascii="Tahoma" w:hAnsi="Tahoma" w:cs="Tahoma"/>
                <w:sz w:val="20"/>
                <w:szCs w:val="20"/>
                <w:lang w:val="sr-Latn-BA"/>
              </w:rPr>
              <w:t xml:space="preserve"> </w:t>
            </w:r>
            <w:r w:rsidRPr="00CA3371">
              <w:rPr>
                <w:rFonts w:ascii="Tahoma" w:eastAsia="Calibri" w:hAnsi="Tahoma" w:cs="Tahoma"/>
                <w:color w:val="auto"/>
                <w:sz w:val="20"/>
                <w:szCs w:val="20"/>
                <w:shd w:val="clear" w:color="auto" w:fill="FFFFFF"/>
                <w:lang w:val="sr-Latn-BA" w:eastAsia="en-US"/>
              </w:rPr>
              <w:t xml:space="preserve">Predmet ovog Ugovora је vršenje usluge </w:t>
            </w:r>
            <w:r w:rsidR="003920C5">
              <w:rPr>
                <w:rFonts w:ascii="Tahoma" w:eastAsia="Calibri" w:hAnsi="Tahoma" w:cs="Tahoma"/>
                <w:color w:val="auto"/>
                <w:sz w:val="20"/>
                <w:szCs w:val="20"/>
                <w:shd w:val="clear" w:color="auto" w:fill="FFFFFF"/>
                <w:lang w:val="sr-Latn-BA" w:eastAsia="en-US"/>
              </w:rPr>
              <w:t>sistematskih (preventivnih) i očnih</w:t>
            </w:r>
            <w:r w:rsidRPr="00CA3371">
              <w:rPr>
                <w:rFonts w:ascii="Tahoma" w:eastAsia="Calibri" w:hAnsi="Tahoma" w:cs="Tahoma"/>
                <w:color w:val="auto"/>
                <w:sz w:val="20"/>
                <w:szCs w:val="20"/>
                <w:shd w:val="clear" w:color="auto" w:fill="FFFFFF"/>
                <w:lang w:val="sr-Latn-BA" w:eastAsia="en-US"/>
              </w:rPr>
              <w:t xml:space="preserve"> pregleda radnik</w:t>
            </w:r>
            <w:r>
              <w:rPr>
                <w:rFonts w:ascii="Tahoma" w:eastAsia="Calibri" w:hAnsi="Tahoma" w:cs="Tahoma"/>
                <w:color w:val="auto"/>
                <w:sz w:val="20"/>
                <w:szCs w:val="20"/>
                <w:shd w:val="clear" w:color="auto" w:fill="FFFFFF"/>
                <w:lang w:val="sr-Latn-BA" w:eastAsia="en-US"/>
              </w:rPr>
              <w:t>a „Rafinerije nafte Brod'' a.d. Brod</w:t>
            </w:r>
            <w:r w:rsidR="003920C5">
              <w:rPr>
                <w:rFonts w:ascii="Tahoma" w:eastAsia="Calibri" w:hAnsi="Tahoma" w:cs="Tahoma"/>
                <w:color w:val="auto"/>
                <w:sz w:val="20"/>
                <w:szCs w:val="20"/>
                <w:shd w:val="clear" w:color="auto" w:fill="FFFFFF"/>
                <w:lang w:val="sr-Latn-BA" w:eastAsia="en-US"/>
              </w:rPr>
              <w:t xml:space="preserve">, </w:t>
            </w:r>
            <w:r w:rsidRPr="00CA3371">
              <w:rPr>
                <w:rFonts w:ascii="Tahoma" w:eastAsia="Calibri" w:hAnsi="Tahoma" w:cs="Tahoma"/>
                <w:color w:val="auto"/>
                <w:sz w:val="20"/>
                <w:szCs w:val="20"/>
                <w:shd w:val="clear" w:color="auto" w:fill="FFFFFF"/>
                <w:lang w:val="sr-Latn-BA" w:eastAsia="en-US"/>
              </w:rPr>
              <w:t xml:space="preserve"> po jediničnim  cijenama datim u Specifikaciji usluga u Prilogu broj 1., a u svemu prema uslovima datim u Tehničkom zadatku iz Priloga br. </w:t>
            </w:r>
            <w:r w:rsidR="003920C5">
              <w:rPr>
                <w:rFonts w:ascii="Tahoma" w:eastAsia="Calibri" w:hAnsi="Tahoma" w:cs="Tahoma"/>
                <w:color w:val="auto"/>
                <w:sz w:val="20"/>
                <w:szCs w:val="20"/>
                <w:shd w:val="clear" w:color="auto" w:fill="FFFFFF"/>
                <w:lang w:val="sr-Latn-BA" w:eastAsia="en-US"/>
              </w:rPr>
              <w:t>3</w:t>
            </w:r>
            <w:r w:rsidRPr="00CA3371">
              <w:rPr>
                <w:rFonts w:ascii="Tahoma" w:eastAsia="Calibri" w:hAnsi="Tahoma" w:cs="Tahoma"/>
                <w:color w:val="auto"/>
                <w:sz w:val="20"/>
                <w:szCs w:val="20"/>
                <w:shd w:val="clear" w:color="auto" w:fill="FFFFFF"/>
                <w:lang w:val="sr-Latn-BA" w:eastAsia="en-US"/>
              </w:rPr>
              <w:t xml:space="preserve"> </w:t>
            </w:r>
            <w:r w:rsidR="003920C5">
              <w:rPr>
                <w:rFonts w:ascii="Tahoma" w:eastAsia="Calibri" w:hAnsi="Tahoma" w:cs="Tahoma"/>
                <w:color w:val="auto"/>
                <w:sz w:val="20"/>
                <w:szCs w:val="20"/>
                <w:shd w:val="clear" w:color="auto" w:fill="FFFFFF"/>
                <w:lang w:val="sr-Latn-BA" w:eastAsia="en-US"/>
              </w:rPr>
              <w:t xml:space="preserve">(u dijelu koji se odnosi na LOT 4) </w:t>
            </w:r>
            <w:r w:rsidRPr="00CA3371">
              <w:rPr>
                <w:rFonts w:ascii="Tahoma" w:eastAsia="Calibri" w:hAnsi="Tahoma" w:cs="Tahoma"/>
                <w:color w:val="auto"/>
                <w:sz w:val="20"/>
                <w:szCs w:val="20"/>
                <w:shd w:val="clear" w:color="auto" w:fill="FFFFFF"/>
                <w:lang w:val="sr-Latn-BA" w:eastAsia="en-US"/>
              </w:rPr>
              <w:t>koji čine sastavni dio Ugovora</w:t>
            </w:r>
            <w:r w:rsidR="003920C5">
              <w:rPr>
                <w:rFonts w:ascii="Tahoma" w:eastAsia="Calibri" w:hAnsi="Tahoma" w:cs="Tahoma"/>
                <w:color w:val="auto"/>
                <w:sz w:val="20"/>
                <w:szCs w:val="20"/>
                <w:shd w:val="clear" w:color="auto" w:fill="FFFFFF"/>
                <w:lang w:val="sr-Latn-BA" w:eastAsia="en-US"/>
              </w:rPr>
              <w:t>.</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1.2. Sve dozvole, saglasnosti i druge radnje neophodne za vršenje Usluge dobija i sprovodi Izvršilac svojim sopstvenim snagama, osim ako nije drugačije izričito predviđeno uslovima ovog Ugovora. Troškovi dozvola, saglasnosti i drugih neophodnih radnji uključeni su u cijenu Usluge po Ugovoru.</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1.3. Tehnički i organizacioni uslovi, kao i zahtjevi za vršenje Usluge određeni su Teh</w:t>
            </w:r>
            <w:r w:rsidR="003920C5">
              <w:rPr>
                <w:rFonts w:ascii="Tahoma" w:eastAsia="Calibri" w:hAnsi="Tahoma" w:cs="Tahoma"/>
                <w:color w:val="auto"/>
                <w:sz w:val="20"/>
                <w:szCs w:val="20"/>
                <w:shd w:val="clear" w:color="auto" w:fill="FFFFFF"/>
                <w:lang w:val="sr-Latn-BA" w:eastAsia="en-US"/>
              </w:rPr>
              <w:t>ničkim zadatkom iz Priloga br. 3</w:t>
            </w:r>
            <w:r w:rsidRPr="00CA3371">
              <w:rPr>
                <w:rFonts w:ascii="Tahoma" w:eastAsia="Calibri" w:hAnsi="Tahoma" w:cs="Tahoma"/>
                <w:color w:val="auto"/>
                <w:sz w:val="20"/>
                <w:szCs w:val="20"/>
                <w:shd w:val="clear" w:color="auto" w:fill="FFFFFF"/>
                <w:lang w:val="sr-Latn-BA" w:eastAsia="en-US"/>
              </w:rPr>
              <w:t xml:space="preserve"> koji čine sastavni dio ovog Ugovora. </w:t>
            </w:r>
          </w:p>
          <w:p w:rsidR="003920C5" w:rsidRDefault="003920C5" w:rsidP="003920C5">
            <w:pPr>
              <w:spacing w:line="0" w:lineRule="atLeast"/>
              <w:jc w:val="both"/>
              <w:rPr>
                <w:rFonts w:ascii="Tahoma" w:eastAsia="Calibri" w:hAnsi="Tahoma" w:cs="Tahoma"/>
                <w:color w:val="auto"/>
                <w:sz w:val="20"/>
                <w:szCs w:val="20"/>
                <w:shd w:val="clear" w:color="auto" w:fill="FFFFFF"/>
                <w:lang w:val="sr-Latn-BA" w:eastAsia="en-US"/>
              </w:rPr>
            </w:pPr>
            <w:r w:rsidRPr="003920C5">
              <w:rPr>
                <w:rFonts w:ascii="Tahoma" w:eastAsia="Calibri" w:hAnsi="Tahoma" w:cs="Tahoma"/>
                <w:color w:val="auto"/>
                <w:sz w:val="20"/>
                <w:szCs w:val="20"/>
                <w:shd w:val="clear" w:color="auto" w:fill="FFFFFF"/>
                <w:lang w:val="sr-Latn-BA" w:eastAsia="en-US"/>
              </w:rPr>
              <w:t>1.4. Ljekarski pregledi se vrše u skladu sa usaglašanim termin planom.</w:t>
            </w:r>
          </w:p>
          <w:p w:rsidR="00207FDF" w:rsidRPr="003920C5" w:rsidRDefault="00207FDF" w:rsidP="003920C5">
            <w:pPr>
              <w:spacing w:line="0" w:lineRule="atLeast"/>
              <w:jc w:val="both"/>
              <w:rPr>
                <w:rFonts w:ascii="Tahoma" w:eastAsia="Calibri" w:hAnsi="Tahoma" w:cs="Tahoma"/>
                <w:color w:val="auto"/>
                <w:sz w:val="20"/>
                <w:szCs w:val="20"/>
                <w:shd w:val="clear" w:color="auto" w:fill="FFFFFF"/>
                <w:lang w:val="sr-Latn-BA" w:eastAsia="en-US"/>
              </w:rPr>
            </w:pPr>
            <w:r>
              <w:rPr>
                <w:rFonts w:ascii="Tahoma" w:eastAsia="Calibri" w:hAnsi="Tahoma" w:cs="Tahoma"/>
                <w:color w:val="auto"/>
                <w:sz w:val="20"/>
                <w:szCs w:val="20"/>
                <w:shd w:val="clear" w:color="auto" w:fill="FFFFFF"/>
                <w:lang w:val="sr-Latn-BA" w:eastAsia="en-US"/>
              </w:rPr>
              <w:t>1.4.1.očni pregledi se vrše obavezno u dva termina (razmak između dva termina najmanje 15 dana)</w:t>
            </w:r>
          </w:p>
          <w:p w:rsidR="003920C5" w:rsidRDefault="003920C5" w:rsidP="003920C5">
            <w:pPr>
              <w:spacing w:line="0" w:lineRule="atLeast"/>
              <w:jc w:val="both"/>
              <w:rPr>
                <w:rFonts w:ascii="Tahoma" w:eastAsia="Calibri" w:hAnsi="Tahoma" w:cs="Tahoma"/>
                <w:color w:val="auto"/>
                <w:sz w:val="20"/>
                <w:szCs w:val="20"/>
                <w:shd w:val="clear" w:color="auto" w:fill="FFFFFF"/>
                <w:lang w:val="sr-Latn-BA" w:eastAsia="en-US"/>
              </w:rPr>
            </w:pPr>
            <w:r>
              <w:rPr>
                <w:rFonts w:ascii="Tahoma" w:eastAsia="Calibri" w:hAnsi="Tahoma" w:cs="Tahoma"/>
                <w:color w:val="auto"/>
                <w:sz w:val="20"/>
                <w:szCs w:val="20"/>
                <w:shd w:val="clear" w:color="auto" w:fill="FFFFFF"/>
                <w:lang w:val="sr-Latn-BA" w:eastAsia="en-US"/>
              </w:rPr>
              <w:t>1.4.</w:t>
            </w:r>
            <w:r w:rsidR="00207FDF">
              <w:rPr>
                <w:rFonts w:ascii="Tahoma" w:eastAsia="Calibri" w:hAnsi="Tahoma" w:cs="Tahoma"/>
                <w:color w:val="auto"/>
                <w:sz w:val="20"/>
                <w:szCs w:val="20"/>
                <w:shd w:val="clear" w:color="auto" w:fill="FFFFFF"/>
                <w:lang w:val="sr-Latn-BA" w:eastAsia="en-US"/>
              </w:rPr>
              <w:t>2</w:t>
            </w:r>
            <w:r w:rsidRPr="003920C5">
              <w:rPr>
                <w:rFonts w:ascii="Tahoma" w:eastAsia="Calibri" w:hAnsi="Tahoma" w:cs="Tahoma"/>
                <w:color w:val="auto"/>
                <w:sz w:val="20"/>
                <w:szCs w:val="20"/>
                <w:shd w:val="clear" w:color="auto" w:fill="FFFFFF"/>
                <w:lang w:val="sr-Latn-BA" w:eastAsia="en-US"/>
              </w:rPr>
              <w:t>.Izvršilac usluge je dužan da do 15.12.2026. godine dostavi Zbirni izveštaj o svim obavljenim ljekarskim pregledima (sistematski, oftalmološki pregled) koji će sadržati opšte podatke o zdravstvenom stanju zaposlenih i preporuke za prevenciju i unapređenje zdravlja zaposlenih.</w:t>
            </w:r>
          </w:p>
          <w:p w:rsidR="00CA3371" w:rsidRPr="00CA3371" w:rsidRDefault="00CA3371" w:rsidP="003920C5">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 xml:space="preserve">1.5. Obimi Usluga koji su pruženi sa odstupanjem od Specifikacije usluga iz Priloga broj 1 i Tehničkog zadatka iz Priloga br. </w:t>
            </w:r>
            <w:r w:rsidR="003920C5">
              <w:rPr>
                <w:rFonts w:ascii="Tahoma" w:eastAsia="Calibri" w:hAnsi="Tahoma" w:cs="Tahoma"/>
                <w:color w:val="auto"/>
                <w:sz w:val="20"/>
                <w:szCs w:val="20"/>
                <w:shd w:val="clear" w:color="auto" w:fill="FFFFFF"/>
                <w:lang w:val="sr-Latn-BA" w:eastAsia="en-US"/>
              </w:rPr>
              <w:t>3</w:t>
            </w:r>
            <w:r w:rsidRPr="00CA3371">
              <w:rPr>
                <w:rFonts w:ascii="Tahoma" w:eastAsia="Calibri" w:hAnsi="Tahoma" w:cs="Tahoma"/>
                <w:color w:val="auto"/>
                <w:sz w:val="20"/>
                <w:szCs w:val="20"/>
                <w:shd w:val="clear" w:color="auto" w:fill="FFFFFF"/>
                <w:lang w:val="sr-Latn-BA" w:eastAsia="en-US"/>
              </w:rPr>
              <w:t xml:space="preserve">  ovog  Ugovora koji nisu dogovoreni sa Naručiocem, kao i dodatni obimi Usluga koji su pruženi bez pisane saglasnosti Naručioca, ne prihvataju se na naplatu, osim ako se ne radi o nepredviđenim uslugama koje su nužne za obezbjeđenje stabilnosti rezultata usluga, pravilnog toka usluga i normalnog korišćenja rezultata usluga ili za sprečavanje nastanka štete, ako zbog hitnosti ili drugih opravdanih razloga nema mogućnosti da za te usluge prethodno obezbijedi nalog Naručioca. U tom slučaju Izvršilac je dužan da bez odlaganja obavijesti Naručioca o nepredviđenim uslugama koje je izveo ili je njihovo izvođenje u toku i o razlozima koji su nepredviđene usluge izazvali. Izvršilac, koji nije obavijestio Naručioca o potrebi pružanja dodatnih Usluga, nema pravo da traži plaćanje za ove Usluge ni u slučaju da su te Usluge bile uključene u Akt o primopredaji izvršenih usluga koji je potpisao predstavnik Naručioca. Izvršilac ima pravo da plati navedene usluge samo uz pisanu saglasnost Naručioca.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1.6.</w:t>
            </w:r>
            <w:r>
              <w:rPr>
                <w:rFonts w:ascii="Tahoma" w:eastAsia="Calibri" w:hAnsi="Tahoma" w:cs="Tahoma"/>
                <w:color w:val="auto"/>
                <w:sz w:val="20"/>
                <w:szCs w:val="20"/>
                <w:shd w:val="clear" w:color="auto" w:fill="FFFFFF"/>
                <w:lang w:val="sr-Latn-BA" w:eastAsia="en-US"/>
              </w:rPr>
              <w:t xml:space="preserve"> </w:t>
            </w:r>
            <w:r w:rsidRPr="00CA3371">
              <w:rPr>
                <w:rFonts w:ascii="Tahoma" w:eastAsia="Calibri" w:hAnsi="Tahoma" w:cs="Tahoma"/>
                <w:color w:val="auto"/>
                <w:sz w:val="20"/>
                <w:szCs w:val="20"/>
                <w:shd w:val="clear" w:color="auto" w:fill="FFFFFF"/>
                <w:lang w:val="sr-Latn-BA" w:eastAsia="en-US"/>
              </w:rPr>
              <w:t>Sve dokumente, informacije, materijale i opremu potrebnu za vršenje Usluge dostavlja Izvršilac, osim ako nije drugačije izričito predviđeno uslovima ovog Ugovora. Usluga se vrši radom i sredstvima Izvršioca, osim ako nije drugačije izričito predviđeno uslovima ovog Ugovora.</w:t>
            </w:r>
          </w:p>
          <w:p w:rsidR="00CA3371" w:rsidRDefault="00CA3371" w:rsidP="00CA3371">
            <w:pPr>
              <w:spacing w:line="0" w:lineRule="atLeast"/>
              <w:jc w:val="both"/>
              <w:rPr>
                <w:rFonts w:ascii="Tahoma" w:hAnsi="Tahoma" w:cs="Tahoma"/>
                <w:color w:val="auto"/>
                <w:sz w:val="20"/>
                <w:szCs w:val="20"/>
                <w:lang w:val="sr-Latn-BA"/>
              </w:rPr>
            </w:pPr>
            <w:r w:rsidRPr="00CA3371">
              <w:rPr>
                <w:rFonts w:ascii="Tahoma" w:hAnsi="Tahoma" w:cs="Tahoma"/>
                <w:color w:val="auto"/>
                <w:sz w:val="20"/>
                <w:szCs w:val="20"/>
                <w:lang w:val="sr-Latn-BA"/>
              </w:rPr>
              <w:t>1.7. Mjesto  pružanja usluga: Ambulanta “Rafinerije nafte Brod’’ a.d.</w:t>
            </w:r>
            <w:r>
              <w:rPr>
                <w:rFonts w:ascii="Tahoma" w:hAnsi="Tahoma" w:cs="Tahoma"/>
                <w:color w:val="auto"/>
                <w:sz w:val="20"/>
                <w:szCs w:val="20"/>
                <w:lang w:val="sr-Latn-BA"/>
              </w:rPr>
              <w:t xml:space="preserve"> Brod.</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center"/>
              <w:rPr>
                <w:rFonts w:ascii="Tahoma" w:eastAsia="Calibri" w:hAnsi="Tahoma" w:cs="Tahoma"/>
                <w:b/>
                <w:color w:val="auto"/>
                <w:sz w:val="20"/>
                <w:szCs w:val="20"/>
                <w:shd w:val="clear" w:color="auto" w:fill="FFFFFF"/>
                <w:lang w:val="sr-Latn-BA" w:eastAsia="en-US"/>
              </w:rPr>
            </w:pPr>
            <w:r w:rsidRPr="00CA3371">
              <w:rPr>
                <w:rFonts w:ascii="Tahoma" w:eastAsia="Calibri" w:hAnsi="Tahoma" w:cs="Tahoma"/>
                <w:b/>
                <w:color w:val="auto"/>
                <w:sz w:val="20"/>
                <w:szCs w:val="20"/>
                <w:shd w:val="clear" w:color="auto" w:fill="FFFFFF"/>
                <w:lang w:val="sr-Latn-BA" w:eastAsia="en-US"/>
              </w:rPr>
              <w:t xml:space="preserve">Član 2. </w:t>
            </w:r>
            <w:r w:rsidRPr="00CA3371">
              <w:rPr>
                <w:rFonts w:ascii="Tahoma" w:hAnsi="Tahoma" w:cs="Tahoma"/>
                <w:b/>
                <w:bCs/>
                <w:noProof/>
                <w:sz w:val="20"/>
                <w:szCs w:val="20"/>
                <w:lang w:val="sr-Latn-BA"/>
              </w:rPr>
              <w:t>UGOVORENA VRIJEDNOST</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2.1.Maksimalna vrijednost pruženih usluga</w:t>
            </w:r>
            <w:r>
              <w:rPr>
                <w:rFonts w:ascii="Tahoma" w:eastAsia="Calibri" w:hAnsi="Tahoma" w:cs="Tahoma"/>
                <w:color w:val="auto"/>
                <w:sz w:val="20"/>
                <w:szCs w:val="20"/>
                <w:shd w:val="clear" w:color="auto" w:fill="FFFFFF"/>
                <w:lang w:val="sr-Latn-BA" w:eastAsia="en-US"/>
              </w:rPr>
              <w:t xml:space="preserve"> iz predmeta</w:t>
            </w:r>
            <w:r w:rsidRPr="00CA3371">
              <w:rPr>
                <w:rFonts w:ascii="Tahoma" w:eastAsia="Calibri" w:hAnsi="Tahoma" w:cs="Tahoma"/>
                <w:color w:val="auto"/>
                <w:sz w:val="20"/>
                <w:szCs w:val="20"/>
                <w:shd w:val="clear" w:color="auto" w:fill="FFFFFF"/>
                <w:lang w:val="sr-Latn-BA" w:eastAsia="en-US"/>
              </w:rPr>
              <w:t xml:space="preserve"> Ugovora za ugovoreni period ______________ iznosi ________ KM (slovima:______________ KM i __/100 feninga)  bez PDV-a.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2.2. Jedinične cijene navedene u Specifikaciji usluga iz Priloga br. 1. su fiksne i ne mogu se mijenjati za vrijeme važenja Ugovora.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 xml:space="preserve">2.3. Maksimalna vrijednost navedena u tački 2.1. je promjenjiva, a konačna vrijednost je određena stvarnim obimom izvršenih usluga, obračunatim po jediničnim cijenama navedenim u Specifikaciji usluga iz u Priloga 1. </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 xml:space="preserve">2.4. Konačna vrijednost ugovora ne može biti veća od maksimalne vrijednosti navedene u tački 2.1. </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2.5. Naručilac nije dužan naručiti predmetne usluge u maksimalnoj vrijednosti navedenoj u tački 2.1.</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2.6 Izvršilac nema pravo da zahtijeva povećanje fiksne cijene, a Naručilac - njeno smanjenje, uključujući i slučaj kada u trenutku zaključivanja Ugovora nije postojala mogućnost da se predvidi puni obim usluge koja se vrši ili troškova koji su za to potrebni, osim ako se cijena zbog promijenjenih okolnosti poveća ili smanji za više od 10%. U tom slučaju može se zahtijevati samo razlika u cijeni koja prelazi 10%, i to nakon obostranog usaglašavanja ugovornih Strana, u formi Aneksa Ugovora.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 xml:space="preserve">2.7. U ukupnu vrijednost Ugovora uključuju se svi troškovi, izdaci i rashodi Izvršioca koje je isti imao prilikom vršenja Usluge po Ugovoru (uključujući i troškove vezane za poslovna putovanja zaposlenih, prevoz, osiguranje, </w:t>
            </w:r>
            <w:r w:rsidRPr="00CA3371">
              <w:rPr>
                <w:rFonts w:ascii="Tahoma" w:eastAsia="Calibri" w:hAnsi="Tahoma" w:cs="Tahoma"/>
                <w:color w:val="auto"/>
                <w:sz w:val="20"/>
                <w:szCs w:val="20"/>
                <w:shd w:val="clear" w:color="auto" w:fill="FFFFFF"/>
                <w:lang w:val="sr-Latn-BA" w:eastAsia="en-US"/>
              </w:rPr>
              <w:lastRenderedPageBreak/>
              <w:t>primopredaju proizvoda, pružanje prevodilačkih usluga, kao i poreze, takse, carine i ostala obavezna plaćanja, koja se moraju platiti u vezi sa izvršenjem Ugovora).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center"/>
              <w:rPr>
                <w:rFonts w:ascii="Tahoma" w:eastAsia="Calibri" w:hAnsi="Tahoma" w:cs="Tahoma"/>
                <w:b/>
                <w:color w:val="auto"/>
                <w:sz w:val="20"/>
                <w:szCs w:val="20"/>
                <w:shd w:val="clear" w:color="auto" w:fill="FFFFFF"/>
                <w:lang w:val="sr-Latn-BA" w:eastAsia="en-US"/>
              </w:rPr>
            </w:pPr>
            <w:r w:rsidRPr="00CA3371">
              <w:rPr>
                <w:rFonts w:ascii="Tahoma" w:eastAsia="Calibri" w:hAnsi="Tahoma" w:cs="Tahoma"/>
                <w:b/>
                <w:color w:val="auto"/>
                <w:sz w:val="20"/>
                <w:szCs w:val="20"/>
                <w:shd w:val="clear" w:color="auto" w:fill="FFFFFF"/>
                <w:lang w:val="sr-Latn-BA" w:eastAsia="en-US"/>
              </w:rPr>
              <w:t>Član 3. NAČIN PLAĆANJA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3.1.</w:t>
            </w:r>
            <w:r w:rsidRPr="00CA3371">
              <w:rPr>
                <w:rFonts w:ascii="Tahoma" w:hAnsi="Tahoma" w:cs="Tahoma"/>
                <w:sz w:val="20"/>
                <w:szCs w:val="20"/>
                <w:lang w:val="sr-Latn-BA"/>
              </w:rPr>
              <w:t xml:space="preserve"> </w:t>
            </w:r>
            <w:r w:rsidRPr="00CA3371">
              <w:rPr>
                <w:rFonts w:ascii="Tahoma" w:eastAsia="Calibri" w:hAnsi="Tahoma" w:cs="Tahoma"/>
                <w:color w:val="auto"/>
                <w:sz w:val="20"/>
                <w:szCs w:val="20"/>
                <w:shd w:val="clear" w:color="auto" w:fill="FFFFFF"/>
                <w:lang w:val="sr-Latn-BA" w:eastAsia="en-US"/>
              </w:rPr>
              <w:t>Naručilac će za izvršene usluge iz predmeta Ugovora vršiti plaćanja u roku od _____ dana od dana izvršenja usluga i potpisivanja Akta o primopredaji izvršene usluge, po ispostavljenim fakturama za stvarni obim izvršenih usluga iz predmeta Ugovora, prema bankarskim rekvizitima iz člana 14. ovog Ugovora. U prilogu fakture Izvršilac je dužan dostaviti Izvještaj o izvršenom pregledu, kao i nalaz, ocjenu i mišljenje za svakog pregledanog radnika.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3.1</w:t>
            </w:r>
            <w:r w:rsidR="002A740C">
              <w:rPr>
                <w:rFonts w:ascii="Tahoma" w:eastAsia="Calibri" w:hAnsi="Tahoma" w:cs="Tahoma"/>
                <w:color w:val="auto"/>
                <w:sz w:val="20"/>
                <w:szCs w:val="20"/>
                <w:shd w:val="clear" w:color="auto" w:fill="FFFFFF"/>
                <w:lang w:val="sr-Latn-BA" w:eastAsia="en-US"/>
              </w:rPr>
              <w:t xml:space="preserve">.2. </w:t>
            </w:r>
            <w:r w:rsidRPr="00CA3371">
              <w:rPr>
                <w:rFonts w:ascii="Tahoma" w:eastAsia="Calibri" w:hAnsi="Tahoma" w:cs="Tahoma"/>
                <w:color w:val="auto"/>
                <w:sz w:val="20"/>
                <w:szCs w:val="20"/>
                <w:shd w:val="clear" w:color="auto" w:fill="FFFFFF"/>
                <w:lang w:val="sr-Latn-BA" w:eastAsia="en-US"/>
              </w:rPr>
              <w:t>Izvršilac je dužan da ispostavi račun-fakturu uz tabelarni pregled izvršenih usluga najkasnije u roku od pet kalendarskih dana, računajući od dana potpisivanja Akta o primopredaji izvršene usluge.</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3.1</w:t>
            </w:r>
            <w:r w:rsidR="002A740C">
              <w:rPr>
                <w:rFonts w:ascii="Tahoma" w:eastAsia="Calibri" w:hAnsi="Tahoma" w:cs="Tahoma"/>
                <w:color w:val="auto"/>
                <w:sz w:val="20"/>
                <w:szCs w:val="20"/>
                <w:shd w:val="clear" w:color="auto" w:fill="FFFFFF"/>
                <w:lang w:val="sr-Latn-BA" w:eastAsia="en-US"/>
              </w:rPr>
              <w:t xml:space="preserve">.3. </w:t>
            </w:r>
            <w:r w:rsidRPr="00CA3371">
              <w:rPr>
                <w:rFonts w:ascii="Tahoma" w:eastAsia="Calibri" w:hAnsi="Tahoma" w:cs="Tahoma"/>
                <w:color w:val="auto"/>
                <w:sz w:val="20"/>
                <w:szCs w:val="20"/>
                <w:shd w:val="clear" w:color="auto" w:fill="FFFFFF"/>
                <w:lang w:val="sr-Latn-BA" w:eastAsia="en-US"/>
              </w:rPr>
              <w:t>Datumom plaćanja smatra se datum isplate novčanih sredstava sa žiro-računa Naručioca na žiro-račun Izvršioca.</w:t>
            </w:r>
          </w:p>
          <w:p w:rsid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 xml:space="preserve">3.1.4. Izvršilac može pristupiti izvršenju usluga za po svakom narednom </w:t>
            </w:r>
            <w:r w:rsidRPr="00CA3371">
              <w:rPr>
                <w:rFonts w:ascii="Tahoma" w:eastAsia="Calibri" w:hAnsi="Tahoma" w:cs="Tahoma"/>
                <w:color w:val="000000" w:themeColor="text1"/>
                <w:sz w:val="20"/>
                <w:szCs w:val="20"/>
                <w:shd w:val="clear" w:color="auto" w:fill="FFFFFF"/>
                <w:lang w:val="sr-Latn-BA" w:eastAsia="en-US"/>
              </w:rPr>
              <w:t xml:space="preserve">radnom </w:t>
            </w:r>
            <w:r w:rsidRPr="00CA3371">
              <w:rPr>
                <w:rFonts w:ascii="Tahoma" w:eastAsia="Calibri" w:hAnsi="Tahoma" w:cs="Tahoma"/>
                <w:color w:val="auto"/>
                <w:sz w:val="20"/>
                <w:szCs w:val="20"/>
                <w:shd w:val="clear" w:color="auto" w:fill="FFFFFF"/>
                <w:lang w:val="sr-Latn-BA" w:eastAsia="en-US"/>
              </w:rPr>
              <w:t>nalogu, samo nakon što Izvršilac prethodno dobije pismeno obavještenje od Naručioca o tome da može pristupiti izvršenju usluga po narednom radnom nalogu. Izvršilac preuzima na sebe sve troškove za usluge koje Izvršilac bude vršio po Ugovoru, ukoliko je pristupio izvršenju usluga bez prijema pismenog obavještenja od Naručioca, navedenog u ovoj tački Ugovora, osim ako drugačije nije predviđeno aneksom Ugovora.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both"/>
              <w:rPr>
                <w:rFonts w:ascii="Tahoma" w:eastAsia="Calibri" w:hAnsi="Tahoma" w:cs="Tahoma"/>
                <w:b/>
                <w:color w:val="auto"/>
                <w:sz w:val="20"/>
                <w:szCs w:val="20"/>
                <w:shd w:val="clear" w:color="auto" w:fill="FFFFFF"/>
                <w:lang w:val="sr-Latn-BA" w:eastAsia="en-US"/>
              </w:rPr>
            </w:pPr>
          </w:p>
          <w:p w:rsidR="00CA3371" w:rsidRPr="00CA3371" w:rsidRDefault="00CA3371" w:rsidP="00CA3371">
            <w:pPr>
              <w:spacing w:line="0" w:lineRule="atLeast"/>
              <w:jc w:val="center"/>
              <w:rPr>
                <w:rFonts w:ascii="Tahoma" w:hAnsi="Tahoma" w:cs="Tahoma"/>
                <w:b/>
                <w:noProof/>
                <w:sz w:val="20"/>
                <w:szCs w:val="20"/>
                <w:lang w:val="sr-Latn-BA"/>
              </w:rPr>
            </w:pPr>
            <w:r w:rsidRPr="00CA3371">
              <w:rPr>
                <w:rFonts w:ascii="Tahoma" w:eastAsia="Calibri" w:hAnsi="Tahoma" w:cs="Tahoma"/>
                <w:b/>
                <w:color w:val="auto"/>
                <w:sz w:val="20"/>
                <w:szCs w:val="20"/>
                <w:shd w:val="clear" w:color="auto" w:fill="FFFFFF"/>
                <w:lang w:val="sr-Latn-BA" w:eastAsia="en-US"/>
              </w:rPr>
              <w:t>Član 4.</w:t>
            </w:r>
            <w:r w:rsidRPr="00CA3371">
              <w:rPr>
                <w:rFonts w:ascii="Tahoma" w:hAnsi="Tahoma" w:cs="Tahoma"/>
                <w:b/>
                <w:noProof/>
                <w:sz w:val="20"/>
                <w:szCs w:val="20"/>
                <w:lang w:val="sr-Latn-BA"/>
              </w:rPr>
              <w:t xml:space="preserve"> ROK IZVRŠENJA USLUGE I PRIMOPREDAJA</w:t>
            </w:r>
          </w:p>
          <w:p w:rsidR="003920C5" w:rsidRPr="003920C5" w:rsidRDefault="003920C5" w:rsidP="003920C5">
            <w:pPr>
              <w:spacing w:line="0" w:lineRule="atLeast"/>
              <w:jc w:val="both"/>
              <w:rPr>
                <w:rFonts w:ascii="Tahoma" w:eastAsia="Calibri" w:hAnsi="Tahoma" w:cs="Tahoma"/>
                <w:color w:val="auto"/>
                <w:sz w:val="20"/>
                <w:szCs w:val="20"/>
                <w:shd w:val="clear" w:color="auto" w:fill="FFFFFF"/>
                <w:lang w:val="sr-Latn-BA" w:eastAsia="en-US"/>
              </w:rPr>
            </w:pPr>
            <w:r w:rsidRPr="003920C5">
              <w:rPr>
                <w:rFonts w:ascii="Tahoma" w:eastAsia="Calibri" w:hAnsi="Tahoma" w:cs="Tahoma"/>
                <w:color w:val="auto"/>
                <w:sz w:val="20"/>
                <w:szCs w:val="20"/>
                <w:shd w:val="clear" w:color="auto" w:fill="FFFFFF"/>
                <w:lang w:val="sr-Latn-BA" w:eastAsia="en-US"/>
              </w:rPr>
              <w:t xml:space="preserve">4.1 Izršilac usluge se obavezuje da će usluge iz predmeta Ugovora vršiti u skladu sa Termin planom koji će biti usaglašen i potpisan između Naručioca i Izvršioca usluge. </w:t>
            </w:r>
          </w:p>
          <w:p w:rsidR="003920C5" w:rsidRDefault="003920C5" w:rsidP="003920C5">
            <w:pPr>
              <w:spacing w:line="0" w:lineRule="atLeast"/>
              <w:jc w:val="both"/>
              <w:rPr>
                <w:rFonts w:ascii="Tahoma" w:eastAsia="Calibri" w:hAnsi="Tahoma" w:cs="Tahoma"/>
                <w:color w:val="auto"/>
                <w:sz w:val="20"/>
                <w:szCs w:val="20"/>
                <w:shd w:val="clear" w:color="auto" w:fill="FFFFFF"/>
                <w:lang w:val="sr-Latn-BA" w:eastAsia="en-US"/>
              </w:rPr>
            </w:pPr>
            <w:r w:rsidRPr="003920C5">
              <w:rPr>
                <w:rFonts w:ascii="Tahoma" w:eastAsia="Calibri" w:hAnsi="Tahoma" w:cs="Tahoma"/>
                <w:color w:val="auto"/>
                <w:sz w:val="20"/>
                <w:szCs w:val="20"/>
                <w:shd w:val="clear" w:color="auto" w:fill="FFFFFF"/>
                <w:lang w:val="sr-Latn-BA" w:eastAsia="en-US"/>
              </w:rPr>
              <w:t>4.1.</w:t>
            </w:r>
            <w:r>
              <w:rPr>
                <w:rFonts w:ascii="Tahoma" w:eastAsia="Calibri" w:hAnsi="Tahoma" w:cs="Tahoma"/>
                <w:color w:val="auto"/>
                <w:sz w:val="20"/>
                <w:szCs w:val="20"/>
                <w:shd w:val="clear" w:color="auto" w:fill="FFFFFF"/>
                <w:lang w:val="sr-Latn-BA" w:eastAsia="en-US"/>
              </w:rPr>
              <w:t>1</w:t>
            </w:r>
            <w:r w:rsidRPr="003920C5">
              <w:rPr>
                <w:rFonts w:ascii="Tahoma" w:eastAsia="Calibri" w:hAnsi="Tahoma" w:cs="Tahoma"/>
                <w:color w:val="auto"/>
                <w:sz w:val="20"/>
                <w:szCs w:val="20"/>
                <w:shd w:val="clear" w:color="auto" w:fill="FFFFFF"/>
                <w:lang w:val="sr-Latn-BA" w:eastAsia="en-US"/>
              </w:rPr>
              <w:t>.Izvršilac usluge je dužan da do 15.12.2026. godine dostavi Zbirni izveštaj o svim obavljenim ljekarskim pregledima (sistematski, oftalmološki pregled) koji će sadržati opšte podatke o zdravstvenom stanju zaposlenih i preporuke za prevenciju i unapređenje zdravlja zaposlenih.</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4.1.</w:t>
            </w:r>
            <w:r w:rsidR="003920C5">
              <w:rPr>
                <w:rFonts w:ascii="Tahoma" w:eastAsia="Calibri" w:hAnsi="Tahoma" w:cs="Tahoma"/>
                <w:color w:val="auto"/>
                <w:sz w:val="20"/>
                <w:szCs w:val="20"/>
                <w:shd w:val="clear" w:color="auto" w:fill="FFFFFF"/>
                <w:lang w:val="sr-Latn-BA" w:eastAsia="en-US"/>
              </w:rPr>
              <w:t>2</w:t>
            </w:r>
            <w:r w:rsidRPr="00CA3371">
              <w:rPr>
                <w:rFonts w:ascii="Tahoma" w:eastAsia="Calibri" w:hAnsi="Tahoma" w:cs="Tahoma"/>
                <w:color w:val="auto"/>
                <w:sz w:val="20"/>
                <w:szCs w:val="20"/>
                <w:shd w:val="clear" w:color="auto" w:fill="FFFFFF"/>
                <w:lang w:val="sr-Latn-BA" w:eastAsia="en-US"/>
              </w:rPr>
              <w:t>. Izvršilac je dužan u periodu vršenja usluge odmah po saznanju o privremenoj spriječenosti za rad pregledanog radnika obavjestiti Odjel ZNR, IB i ekologije</w:t>
            </w:r>
            <w:r w:rsidR="002A740C">
              <w:rPr>
                <w:rFonts w:ascii="Tahoma" w:eastAsia="Calibri" w:hAnsi="Tahoma" w:cs="Tahoma"/>
                <w:color w:val="auto"/>
                <w:sz w:val="20"/>
                <w:szCs w:val="20"/>
                <w:shd w:val="clear" w:color="auto" w:fill="FFFFFF"/>
                <w:lang w:val="sr-Latn-BA" w:eastAsia="en-US"/>
              </w:rPr>
              <w:t xml:space="preserve"> „Rafinerije nafte Brod'' a.d. Brod</w:t>
            </w:r>
            <w:r w:rsidRPr="00CA3371">
              <w:rPr>
                <w:rFonts w:ascii="Tahoma" w:eastAsia="Calibri" w:hAnsi="Tahoma" w:cs="Tahoma"/>
                <w:color w:val="auto"/>
                <w:sz w:val="20"/>
                <w:szCs w:val="20"/>
                <w:shd w:val="clear" w:color="auto" w:fill="FFFFFF"/>
                <w:lang w:val="sr-Latn-BA" w:eastAsia="en-US"/>
              </w:rPr>
              <w:t xml:space="preserve"> telefonom ili putem faksa;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 xml:space="preserve">4.2.Primopredaju izvršene Usluge vrše Ugovorne strane uz potpisivanje Akta o primopredaji izvršenih usluga (Prilog broj </w:t>
            </w:r>
            <w:r w:rsidR="00127D99">
              <w:rPr>
                <w:rFonts w:ascii="Tahoma" w:eastAsia="Calibri" w:hAnsi="Tahoma" w:cs="Tahoma"/>
                <w:color w:val="auto"/>
                <w:sz w:val="20"/>
                <w:szCs w:val="20"/>
                <w:shd w:val="clear" w:color="auto" w:fill="FFFFFF"/>
                <w:lang w:val="sr-Latn-BA" w:eastAsia="en-US"/>
              </w:rPr>
              <w:t>2</w:t>
            </w:r>
            <w:r w:rsidRPr="00CA3371">
              <w:rPr>
                <w:rFonts w:ascii="Tahoma" w:eastAsia="Calibri" w:hAnsi="Tahoma" w:cs="Tahoma"/>
                <w:color w:val="auto"/>
                <w:sz w:val="20"/>
                <w:szCs w:val="20"/>
                <w:shd w:val="clear" w:color="auto" w:fill="FFFFFF"/>
                <w:lang w:val="sr-Latn-BA" w:eastAsia="en-US"/>
              </w:rPr>
              <w:t>), koji sadrži spisak Usluga izvršenih u skladu sa uslovima Ugovora, podatke da li je Usluga izvršena po ugovoru, propisima i pravilima struke, o kvalitetu izvršene Usluge,  datum izvršenja Usluge i datum izvršene primopredaje, kao i o postojanju eventualne nesaglasnosti o pitanjima tehničke prirode između Ugovornih strana.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Datumom izvršenja usluga iz predmeta Ugovora smatra se datum sa Akta o primopredaji izvršene usluge.</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4.3.Prema rezultatima provedene primopredaje izvršene Usluge Naručilac ima pravo prihvatiti Uslugu i potpisati Akt o primopredaji izvršene usluge koji je dostavio Izvršilac, vratiti Izvršiocu jedan primjerak Akta o primopredaji izvršene usluge koji su potpisale Ugovorne strane ili u Aktu konstatovati da izvršena Usluga ima određene nedostatke. Naručilac je dužan da razmotri Akt o primopredaji izvršene usluge u roku od 14 kalendarskih dana.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 xml:space="preserve">4.4.Ako u Aktu o primopredaji Naručilac konstatuje da Izvršilac usluge treba o svom trošku da doradi, popravi ili ponovo izvrši uslugu, Izvršilac je dužan da odmah pristupi vršenju usluge. </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4.5.Ukoliko Izvršilac u roku koji je utvrdio Naručilac ne otkloni nedostatke i manjkavosti koje su otkrivene prilikom primopredaje, Naručilac ima pravo da samostalno ili angažujući treće lice otkloni nedostatke i manjkavosti i zatraži nadoknadu nastalih troškova od Izvršioca, koji je dužan u roku od 10 (deset) kalendarskih dana, računajući od dana podnošenja odgovarajućeg zahtjeva, da plati troškove Naručioca za otklanjanje nedostataka i manjkavosti na osnovu računa za plaćanje i kalkulacije troškova koje je podnio Naručilac.</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4.6.Svaki ponovni prijem izvršene Usluge od strane Naručioca vrši se na način predviđen ovim odjeljkom Ugovora.</w:t>
            </w:r>
          </w:p>
          <w:p w:rsid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center"/>
              <w:rPr>
                <w:rFonts w:ascii="Tahoma" w:eastAsia="Calibri" w:hAnsi="Tahoma" w:cs="Tahoma"/>
                <w:color w:val="auto"/>
                <w:sz w:val="20"/>
                <w:szCs w:val="20"/>
                <w:shd w:val="clear" w:color="auto" w:fill="FFFFFF"/>
                <w:lang w:val="sr-Latn-BA" w:eastAsia="en-US"/>
              </w:rPr>
            </w:pPr>
            <w:r w:rsidRPr="00CA3371">
              <w:rPr>
                <w:rFonts w:ascii="Tahoma" w:eastAsia="Calibri" w:hAnsi="Tahoma" w:cs="Tahoma"/>
                <w:b/>
                <w:color w:val="auto"/>
                <w:sz w:val="20"/>
                <w:szCs w:val="20"/>
                <w:shd w:val="clear" w:color="auto" w:fill="FFFFFF"/>
                <w:lang w:val="sr-Latn-BA" w:eastAsia="en-US"/>
              </w:rPr>
              <w:t>Član 5. OBAVEZE STRANA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 xml:space="preserve">5.1. </w:t>
            </w:r>
            <w:r w:rsidRPr="00CA3371">
              <w:rPr>
                <w:rFonts w:ascii="Tahoma" w:eastAsia="Calibri" w:hAnsi="Tahoma" w:cs="Tahoma"/>
                <w:b/>
                <w:color w:val="auto"/>
                <w:sz w:val="20"/>
                <w:szCs w:val="20"/>
                <w:shd w:val="clear" w:color="auto" w:fill="FFFFFF"/>
                <w:lang w:val="sr-Latn-BA" w:eastAsia="en-US"/>
              </w:rPr>
              <w:t>Izvršilac se obavezuje:</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5.1.1.Vršiti Uslugu koja je predviđena ovim Ugovorom u skladu sa zakonskim propisima, kvalitetno, saglasno pravilima struke,  u obimu i u roku utvrđenim ovim Ugovorom.</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5.1.2. Za vršenje Usluge angažovati stručnjake koji posjeduju potrebne vještine, kvalifikaciju i iskustvo za obavljanje postavljenih zadataka.</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5.1.3. Nakon izvršenih preventivnih (sistematskih) pregleda izdati propisanu dokumentaciju, o izvršenom ljekarskom pregledu za svakog pregledanog radnika,</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5.1.4. Na osnovu rezultata preventivnog (sistematskog) pregleda radnika, uključujući sve obavljene pretrage, za svakog radnika sačiniti individualni zaključak ljekara medicine rada sa ličnim preporukama za njega,</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5.1.5. sačiniti opšti završni medicinski izveštaj koji će sadržati opšte podatke o zdravstvenom stanju zaposlenih i preporuke za prevenciju i unapređenje zdravlja zaposlenih,</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lastRenderedPageBreak/>
              <w:t>5.1.6. Izvršilac je dužan da odmah po saznanju o privremenoj spriječenosti za rad ili postojanju ograničenja pregledanog radnika obavijesti Direktora za zaštitu na radu, industrijsku bezbjednost i zaštitu okoline „OPTIMA Grupa“ d.o.o. telefonom ili putem e-pošte, kako bi se poduzele mjere za rješavanje nastale situacije,</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5.1.7. Sačiniti spiskove pregledanih radnike i prilagati iste uz dostavljene fakture,</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5.1.8. Snositi troškove u vezi sa prevozom, smještajem i ishranom zaposlenih radnika Izvršioca prilikom realizacije Ugovora,</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5.1.9. Obezbijediti svu neophodnu opremu i prisustvo stručnog osoblja za vršenje Usluge iz predmeta ovog Ugovora.</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5.1.10. Snositi odgovornost za neadekvatan kvalitet izvršene usluge.</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5.1.11. Blagovremeno obavijestiti odgovorno lice Naručioca o eventualnoj potrebi proširenja obima usluge.</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5.1.12. Pridržavati se mjera zaštite na radu, mjera protivpožarne zaštite, mjera fizičkog obezbjeđenja predviđenih za poslove koji se izvode.</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5.1.13. Obustaviti vršenje Usluge po ovom Ugovoru, ukoliko se u toku vršenja Usluga ispostavi da je nemoguće postići rezultate postavljene zahtjevima iz Specifikacije usluge, zbog okolnosti koje ne zavise od Izvršioca i obavijestiti o tome Naručioca u roku od 5 (pet) radnih dana od dana nastanka navedenih okolnosti. U tom slučaju Ugovorne strane će u roku od 5 (pet) radnih dana od dana kada Naručilac primi obavještenje razmotriti pitanje o mogućnosti nastavka vršenja usluge о čemu će zaključiti aneks Ugovora ili raskinuti Ugovor.</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5.1.14. Naručiocu nadoknaditi eventualnu štetu koju svojom krivicom, indirektno ili direktno prouzrokuje pri vršenju ugovorene Usluge.</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5.1.15. Nadoknaditi eventualnu štetu trećim licima koju prouzrokuje svojom krivicom, indirektno ili direktno, prilikom vršenja ugovorene Usluge.</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5.1.16. Izvršilac se obavezuje da će, ukoliko postoji potreba za zaključenjem ugovora sa podizvođačem, u pisanom obliku prethodno usaglasiti sa Naručiocem angažovanje podizvođača.</w:t>
            </w:r>
          </w:p>
          <w:p w:rsid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5.1.17. Predati Rezultat pružanja Usluga sa priloženim materijalima koji se zahtijevaju u skladu sa Tehničkim zadatkom.</w:t>
            </w:r>
          </w:p>
          <w:p w:rsidR="00CA3371" w:rsidRPr="00CA3371" w:rsidRDefault="00CA3371" w:rsidP="005B4DEB">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5.1.1</w:t>
            </w:r>
            <w:r w:rsidR="005B4DEB">
              <w:rPr>
                <w:rFonts w:ascii="Tahoma" w:eastAsia="Calibri" w:hAnsi="Tahoma" w:cs="Tahoma"/>
                <w:color w:val="auto"/>
                <w:sz w:val="20"/>
                <w:szCs w:val="20"/>
                <w:shd w:val="clear" w:color="auto" w:fill="FFFFFF"/>
                <w:lang w:val="sr-Latn-BA" w:eastAsia="en-US"/>
              </w:rPr>
              <w:t>8</w:t>
            </w:r>
            <w:r w:rsidRPr="00CA3371">
              <w:rPr>
                <w:rFonts w:ascii="Tahoma" w:eastAsia="Calibri" w:hAnsi="Tahoma" w:cs="Tahoma"/>
                <w:color w:val="auto"/>
                <w:sz w:val="20"/>
                <w:szCs w:val="20"/>
                <w:shd w:val="clear" w:color="auto" w:fill="FFFFFF"/>
                <w:lang w:val="sr-Latn-BA" w:eastAsia="en-US"/>
              </w:rPr>
              <w:t>.Izvršilac prihvata interne propise i protokole režima ulaska i kretanja u krugu Naručioca.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5.1.1</w:t>
            </w:r>
            <w:r w:rsidR="005B4DEB">
              <w:rPr>
                <w:rFonts w:ascii="Tahoma" w:eastAsia="Calibri" w:hAnsi="Tahoma" w:cs="Tahoma"/>
                <w:color w:val="auto"/>
                <w:sz w:val="20"/>
                <w:szCs w:val="20"/>
                <w:shd w:val="clear" w:color="auto" w:fill="FFFFFF"/>
                <w:lang w:val="sr-Latn-BA" w:eastAsia="en-US"/>
              </w:rPr>
              <w:t>9</w:t>
            </w:r>
            <w:r w:rsidRPr="00CA3371">
              <w:rPr>
                <w:rFonts w:ascii="Tahoma" w:eastAsia="Calibri" w:hAnsi="Tahoma" w:cs="Tahoma"/>
                <w:color w:val="auto"/>
                <w:sz w:val="20"/>
                <w:szCs w:val="20"/>
                <w:shd w:val="clear" w:color="auto" w:fill="FFFFFF"/>
                <w:lang w:val="sr-Latn-BA" w:eastAsia="en-US"/>
              </w:rPr>
              <w:t xml:space="preserve">. usluge iz predmeta Ugovora vršiti u potpunosti u skladu sa Tehničkim zadatkom iz Priloga br. </w:t>
            </w:r>
            <w:r w:rsidR="00127D99">
              <w:rPr>
                <w:rFonts w:ascii="Tahoma" w:eastAsia="Calibri" w:hAnsi="Tahoma" w:cs="Tahoma"/>
                <w:color w:val="auto"/>
                <w:sz w:val="20"/>
                <w:szCs w:val="20"/>
                <w:shd w:val="clear" w:color="auto" w:fill="FFFFFF"/>
                <w:lang w:val="sr-Latn-BA" w:eastAsia="en-US"/>
              </w:rPr>
              <w:t>3</w:t>
            </w:r>
            <w:r w:rsidRPr="00CA3371">
              <w:rPr>
                <w:rFonts w:ascii="Tahoma" w:eastAsia="Calibri" w:hAnsi="Tahoma" w:cs="Tahoma"/>
                <w:color w:val="auto"/>
                <w:sz w:val="20"/>
                <w:szCs w:val="20"/>
                <w:shd w:val="clear" w:color="auto" w:fill="FFFFFF"/>
                <w:lang w:val="sr-Latn-BA" w:eastAsia="en-US"/>
              </w:rPr>
              <w:t xml:space="preserve"> Ugovora.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b/>
                <w:color w:val="auto"/>
                <w:sz w:val="20"/>
                <w:szCs w:val="20"/>
                <w:shd w:val="clear" w:color="auto" w:fill="FFFFFF"/>
                <w:lang w:val="sr-Latn-BA" w:eastAsia="en-US"/>
              </w:rPr>
              <w:t>5.2. Izvršilac ima pravo</w:t>
            </w:r>
            <w:r w:rsidRPr="00CA3371">
              <w:rPr>
                <w:rFonts w:ascii="Tahoma" w:eastAsia="Calibri" w:hAnsi="Tahoma" w:cs="Tahoma"/>
                <w:color w:val="auto"/>
                <w:sz w:val="20"/>
                <w:szCs w:val="20"/>
                <w:shd w:val="clear" w:color="auto" w:fill="FFFFFF"/>
                <w:lang w:val="sr-Latn-BA" w:eastAsia="en-US"/>
              </w:rPr>
              <w:t>:</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5.2.1. Zahtijevati i dobijati od Naručioca podatke i dokumente potrebne za vršenje Usluge po ovom Ugovoru.</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5.2.2. Uz saglasnost Naručioca, izvršiti i predati usluge iz predmeta Ugovora, prije ugovorenog roka.</w:t>
            </w:r>
          </w:p>
          <w:p w:rsidR="00CA3371" w:rsidRPr="00CA3371" w:rsidRDefault="00CA3371" w:rsidP="00CA3371">
            <w:pPr>
              <w:spacing w:line="0" w:lineRule="atLeast"/>
              <w:jc w:val="both"/>
              <w:rPr>
                <w:rFonts w:ascii="Tahoma" w:eastAsia="Calibri" w:hAnsi="Tahoma" w:cs="Tahoma"/>
                <w:b/>
                <w:color w:val="auto"/>
                <w:sz w:val="20"/>
                <w:szCs w:val="20"/>
                <w:shd w:val="clear" w:color="auto" w:fill="FFFFFF"/>
                <w:lang w:val="sr-Latn-BA" w:eastAsia="en-US"/>
              </w:rPr>
            </w:pP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b/>
                <w:color w:val="auto"/>
                <w:sz w:val="20"/>
                <w:szCs w:val="20"/>
                <w:shd w:val="clear" w:color="auto" w:fill="FFFFFF"/>
                <w:lang w:val="sr-Latn-BA" w:eastAsia="en-US"/>
              </w:rPr>
              <w:t>5.3.</w:t>
            </w:r>
            <w:r w:rsidRPr="00CA3371">
              <w:rPr>
                <w:rFonts w:ascii="Tahoma" w:eastAsia="Calibri" w:hAnsi="Tahoma" w:cs="Tahoma"/>
                <w:color w:val="auto"/>
                <w:sz w:val="20"/>
                <w:szCs w:val="20"/>
                <w:shd w:val="clear" w:color="auto" w:fill="FFFFFF"/>
                <w:lang w:val="sr-Latn-BA" w:eastAsia="en-US"/>
              </w:rPr>
              <w:t xml:space="preserve"> </w:t>
            </w:r>
            <w:r w:rsidRPr="00CA3371">
              <w:rPr>
                <w:rFonts w:ascii="Tahoma" w:eastAsia="Calibri" w:hAnsi="Tahoma" w:cs="Tahoma"/>
                <w:b/>
                <w:color w:val="auto"/>
                <w:sz w:val="20"/>
                <w:szCs w:val="20"/>
                <w:shd w:val="clear" w:color="auto" w:fill="FFFFFF"/>
                <w:lang w:val="sr-Latn-BA" w:eastAsia="en-US"/>
              </w:rPr>
              <w:t>Naručilac se obavezuje</w:t>
            </w:r>
            <w:r w:rsidRPr="00CA3371">
              <w:rPr>
                <w:rFonts w:ascii="Tahoma" w:eastAsia="Calibri" w:hAnsi="Tahoma" w:cs="Tahoma"/>
                <w:color w:val="auto"/>
                <w:sz w:val="20"/>
                <w:szCs w:val="20"/>
                <w:shd w:val="clear" w:color="auto" w:fill="FFFFFF"/>
                <w:lang w:val="sr-Latn-BA" w:eastAsia="en-US"/>
              </w:rPr>
              <w:t>:</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5.3.1. Platiti Izvršiocu izvršenu Uslugu na način predviđen ovim Ugovorom.</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5.3.2. Dostavljati Izvršiocu, u rokovima koje su dogovorile Ugovorne strane, informacije i podatke, razmatrati, usaglašavati i odobravati sve dokumente i radne materijale neophodne za vršenje Usluge po ovom Ugovoru.</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5.3.3. Obezbijediti osoblju Izvršioca pristup objektima radi vršenja Usluge po ovom Ugovoru.</w:t>
            </w:r>
          </w:p>
          <w:p w:rsidR="00CA3371" w:rsidRPr="00CA3371" w:rsidRDefault="00CA3371" w:rsidP="00CA3371">
            <w:pPr>
              <w:spacing w:line="0" w:lineRule="atLeast"/>
              <w:jc w:val="both"/>
              <w:rPr>
                <w:rFonts w:ascii="Tahoma" w:eastAsia="Calibri" w:hAnsi="Tahoma" w:cs="Tahoma"/>
                <w:b/>
                <w:color w:val="auto"/>
                <w:sz w:val="20"/>
                <w:szCs w:val="20"/>
                <w:shd w:val="clear" w:color="auto" w:fill="FFFFFF"/>
                <w:lang w:val="sr-Latn-BA" w:eastAsia="en-US"/>
              </w:rPr>
            </w:pPr>
          </w:p>
          <w:p w:rsidR="00CA3371" w:rsidRPr="00CA3371" w:rsidRDefault="00CA3371" w:rsidP="00CA3371">
            <w:pPr>
              <w:spacing w:line="0" w:lineRule="atLeast"/>
              <w:jc w:val="both"/>
              <w:rPr>
                <w:rFonts w:ascii="Tahoma" w:hAnsi="Tahoma" w:cs="Tahoma"/>
                <w:sz w:val="20"/>
                <w:szCs w:val="20"/>
                <w:lang w:val="sr-Latn-BA"/>
              </w:rPr>
            </w:pPr>
            <w:r w:rsidRPr="00CA3371">
              <w:rPr>
                <w:rFonts w:ascii="Tahoma" w:eastAsia="Calibri" w:hAnsi="Tahoma" w:cs="Tahoma"/>
                <w:b/>
                <w:color w:val="auto"/>
                <w:sz w:val="20"/>
                <w:szCs w:val="20"/>
                <w:shd w:val="clear" w:color="auto" w:fill="FFFFFF"/>
                <w:lang w:val="sr-Latn-BA" w:eastAsia="en-US"/>
              </w:rPr>
              <w:t>5.4. Naručilac ima pravo</w:t>
            </w:r>
            <w:r w:rsidRPr="00CA3371">
              <w:rPr>
                <w:rFonts w:ascii="Tahoma" w:eastAsia="Calibri" w:hAnsi="Tahoma" w:cs="Tahoma"/>
                <w:color w:val="auto"/>
                <w:sz w:val="20"/>
                <w:szCs w:val="20"/>
                <w:shd w:val="clear" w:color="auto" w:fill="FFFFFF"/>
                <w:lang w:val="sr-Latn-BA" w:eastAsia="en-US"/>
              </w:rPr>
              <w:t>:</w:t>
            </w:r>
            <w:r w:rsidRPr="00CA3371">
              <w:rPr>
                <w:rFonts w:ascii="Tahoma" w:hAnsi="Tahoma" w:cs="Tahoma"/>
                <w:sz w:val="20"/>
                <w:szCs w:val="20"/>
                <w:lang w:val="sr-Latn-BA"/>
              </w:rPr>
              <w:t xml:space="preserve"> </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5.4.1.</w:t>
            </w:r>
            <w:r>
              <w:rPr>
                <w:rFonts w:ascii="Tahoma" w:eastAsia="Calibri" w:hAnsi="Tahoma" w:cs="Tahoma"/>
                <w:color w:val="auto"/>
                <w:sz w:val="20"/>
                <w:szCs w:val="20"/>
                <w:shd w:val="clear" w:color="auto" w:fill="FFFFFF"/>
                <w:lang w:val="sr-Latn-BA" w:eastAsia="en-US"/>
              </w:rPr>
              <w:t xml:space="preserve"> </w:t>
            </w:r>
            <w:r w:rsidRPr="00CA3371">
              <w:rPr>
                <w:rFonts w:ascii="Tahoma" w:eastAsia="Calibri" w:hAnsi="Tahoma" w:cs="Tahoma"/>
                <w:color w:val="auto"/>
                <w:sz w:val="20"/>
                <w:szCs w:val="20"/>
                <w:shd w:val="clear" w:color="auto" w:fill="FFFFFF"/>
                <w:lang w:val="sr-Latn-BA" w:eastAsia="en-US"/>
              </w:rPr>
              <w:t>U bilo kom trenutku kontrolisati proces vršenja Usluge koju pruža Izvršilac, ne uplićući se u njegovu djelatnost i ne narušavajući rokove izvršenja Usluge po ovom Ugovoru.</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5.4.2. Da u bilo koje vrijeme jednostrano odustane od izvršenja Ugovora, pri tom je dužan da plati Izvršiocu samo dio utvrđene cijene proporcionalno dijelu usluge koja je izvršena, prije dobijanja obavještenja o odustanku Naručioca od izvršenja Ugovora.</w:t>
            </w:r>
          </w:p>
          <w:p w:rsid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U slučaju jednostranog odustanka Naručioca od izvršenja Ugovora, isti će se smatrati raskinutim od datuma kada Izvršilac dobije pisano obavještenje Naručioca o odustanku izvršenja Ugovora, ili od drugog datuma koji je naveden u tom obavještenju.</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center"/>
              <w:rPr>
                <w:rFonts w:ascii="Tahoma" w:eastAsia="Calibri" w:hAnsi="Tahoma" w:cs="Tahoma"/>
                <w:b/>
                <w:color w:val="auto"/>
                <w:sz w:val="20"/>
                <w:szCs w:val="20"/>
                <w:shd w:val="clear" w:color="auto" w:fill="FFFFFF"/>
                <w:lang w:val="sr-Latn-BA" w:eastAsia="en-US"/>
              </w:rPr>
            </w:pPr>
          </w:p>
          <w:p w:rsidR="00CA3371" w:rsidRPr="00CA3371" w:rsidRDefault="00CA3371" w:rsidP="00CA3371">
            <w:pPr>
              <w:spacing w:line="0" w:lineRule="atLeast"/>
              <w:jc w:val="center"/>
              <w:rPr>
                <w:rFonts w:ascii="Tahoma" w:eastAsia="Calibri" w:hAnsi="Tahoma" w:cs="Tahoma"/>
                <w:b/>
                <w:color w:val="auto"/>
                <w:sz w:val="20"/>
                <w:szCs w:val="20"/>
                <w:shd w:val="clear" w:color="auto" w:fill="FFFFFF"/>
                <w:lang w:val="sr-Latn-BA" w:eastAsia="en-US"/>
              </w:rPr>
            </w:pPr>
            <w:r w:rsidRPr="00CA3371">
              <w:rPr>
                <w:rFonts w:ascii="Tahoma" w:eastAsia="Calibri" w:hAnsi="Tahoma" w:cs="Tahoma"/>
                <w:b/>
                <w:color w:val="auto"/>
                <w:sz w:val="20"/>
                <w:szCs w:val="20"/>
                <w:shd w:val="clear" w:color="auto" w:fill="FFFFFF"/>
                <w:lang w:val="sr-Latn-BA" w:eastAsia="en-US"/>
              </w:rPr>
              <w:t>Član 6. GARANCIJE</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6.1. Izvršilac usluge  se obavezuje da će usluge iz predmeta Ugovora izvršavati profesionalno u skladu sa zakonskom propisima, kvalitetno, saglasno pravilima struke,  u obimu i u roku utvrđenim ovim Ugovorom.</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6.2. Prilikom svakog vršenja medicinsih pregleda radnika iz Priloga 1 ovog Ugovora, Izvršilac se obavezuje da će obezbjediti prisustvo stručnog osoblja kao i  opremu potrebnu za izvođenje usluge.</w:t>
            </w:r>
          </w:p>
          <w:p w:rsidR="005B4DEB" w:rsidRPr="005B4DEB" w:rsidRDefault="005B4DEB" w:rsidP="005B4DEB">
            <w:pPr>
              <w:spacing w:line="0" w:lineRule="atLeast"/>
              <w:jc w:val="both"/>
              <w:rPr>
                <w:rFonts w:ascii="Tahoma" w:eastAsia="Calibri" w:hAnsi="Tahoma" w:cs="Tahoma"/>
                <w:color w:val="auto"/>
                <w:sz w:val="20"/>
                <w:szCs w:val="20"/>
                <w:shd w:val="clear" w:color="auto" w:fill="FFFFFF"/>
                <w:lang w:val="sr-Latn-BA" w:eastAsia="en-US"/>
              </w:rPr>
            </w:pPr>
            <w:r w:rsidRPr="005B4DEB">
              <w:rPr>
                <w:rFonts w:ascii="Tahoma" w:eastAsia="Calibri" w:hAnsi="Tahoma" w:cs="Tahoma"/>
                <w:color w:val="auto"/>
                <w:sz w:val="20"/>
                <w:szCs w:val="20"/>
                <w:shd w:val="clear" w:color="auto" w:fill="FFFFFF"/>
                <w:lang w:val="sr-Latn-BA" w:eastAsia="en-US"/>
              </w:rPr>
              <w:t>6.3.Izvršilac je dužan da odmah po saznanju o privremenoj spriječenosti za rad ili postojanju ograničenja pregledanog radnika obavijesti Direktora za zaštitu na radu, industrijsku bezbjednost i zaštitu okoline „OPTIMA Grupa“ d.o.o. telefonom ili putem e-pošte, kako bi se poduzele mjere za rješavanje nastale situacije.</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center"/>
              <w:rPr>
                <w:rFonts w:ascii="Tahoma" w:eastAsia="Calibri" w:hAnsi="Tahoma" w:cs="Tahoma"/>
                <w:color w:val="auto"/>
                <w:sz w:val="20"/>
                <w:szCs w:val="20"/>
                <w:shd w:val="clear" w:color="auto" w:fill="FFFFFF"/>
                <w:lang w:val="sr-Latn-BA" w:eastAsia="en-US"/>
              </w:rPr>
            </w:pPr>
            <w:r w:rsidRPr="00CA3371">
              <w:rPr>
                <w:rFonts w:ascii="Tahoma" w:eastAsia="Calibri" w:hAnsi="Tahoma" w:cs="Tahoma"/>
                <w:b/>
                <w:color w:val="auto"/>
                <w:sz w:val="20"/>
                <w:szCs w:val="20"/>
                <w:shd w:val="clear" w:color="auto" w:fill="FFFFFF"/>
                <w:lang w:val="sr-Latn-BA" w:eastAsia="en-US"/>
              </w:rPr>
              <w:t>Član 7.</w:t>
            </w:r>
            <w:r w:rsidRPr="00CA3371">
              <w:rPr>
                <w:rFonts w:ascii="Tahoma" w:eastAsia="Calibri" w:hAnsi="Tahoma" w:cs="Tahoma"/>
                <w:color w:val="auto"/>
                <w:sz w:val="20"/>
                <w:szCs w:val="20"/>
                <w:shd w:val="clear" w:color="auto" w:fill="FFFFFF"/>
                <w:lang w:val="sr-Latn-BA" w:eastAsia="en-US"/>
              </w:rPr>
              <w:t xml:space="preserve"> </w:t>
            </w:r>
            <w:r w:rsidRPr="00CA3371">
              <w:rPr>
                <w:rFonts w:ascii="Tahoma" w:hAnsi="Tahoma" w:cs="Tahoma"/>
                <w:b/>
                <w:sz w:val="20"/>
                <w:szCs w:val="20"/>
                <w:lang w:val="sr-Latn-BA"/>
              </w:rPr>
              <w:t>UGOVORNA KAZNA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lastRenderedPageBreak/>
              <w:t>7.1.</w:t>
            </w:r>
            <w:r>
              <w:rPr>
                <w:rFonts w:ascii="Tahoma" w:eastAsia="Calibri" w:hAnsi="Tahoma" w:cs="Tahoma"/>
                <w:color w:val="auto"/>
                <w:sz w:val="20"/>
                <w:szCs w:val="20"/>
                <w:shd w:val="clear" w:color="auto" w:fill="FFFFFF"/>
                <w:lang w:val="sr-Latn-BA" w:eastAsia="en-US"/>
              </w:rPr>
              <w:t xml:space="preserve"> </w:t>
            </w:r>
            <w:r w:rsidRPr="00CA3371">
              <w:rPr>
                <w:rFonts w:ascii="Tahoma" w:eastAsia="Calibri" w:hAnsi="Tahoma" w:cs="Tahoma"/>
                <w:color w:val="auto"/>
                <w:sz w:val="20"/>
                <w:szCs w:val="20"/>
                <w:shd w:val="clear" w:color="auto" w:fill="FFFFFF"/>
                <w:lang w:val="sr-Latn-BA" w:eastAsia="en-US"/>
              </w:rPr>
              <w:t>Za neizvršenje i/ili nepotpuno, odnosno djelimično izvršavanje obaveza po ovom Ugovoru, oštećena strana ima pravo tražiti, od Ugovorne strane koja je prekršila obaveze, ugovornu kaznu u visini od 0,1% od vrijednosti Ugovora za svaki dan kašnjenja.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7.2.</w:t>
            </w:r>
            <w:r>
              <w:rPr>
                <w:rFonts w:ascii="Tahoma" w:eastAsia="Calibri" w:hAnsi="Tahoma" w:cs="Tahoma"/>
                <w:color w:val="auto"/>
                <w:sz w:val="20"/>
                <w:szCs w:val="20"/>
                <w:shd w:val="clear" w:color="auto" w:fill="FFFFFF"/>
                <w:lang w:val="sr-Latn-BA" w:eastAsia="en-US"/>
              </w:rPr>
              <w:t xml:space="preserve"> </w:t>
            </w:r>
            <w:r w:rsidRPr="00CA3371">
              <w:rPr>
                <w:rFonts w:ascii="Tahoma" w:eastAsia="Calibri" w:hAnsi="Tahoma" w:cs="Tahoma"/>
                <w:color w:val="auto"/>
                <w:sz w:val="20"/>
                <w:szCs w:val="20"/>
                <w:shd w:val="clear" w:color="auto" w:fill="FFFFFF"/>
                <w:lang w:val="sr-Latn-BA" w:eastAsia="en-US"/>
              </w:rPr>
              <w:t>Datum početka uračunavanja iznosa ugovorne kazne Ugovorne strane su se dogovorile da bude datum neizvršavanja i/ili nepotpunog, odnosno djelimičnog izvršavanja svojih obaveza u rokovima određenih ovim Ugovorom, jednom od strana, nezavisno od njihovog priznanja dužnikom. Naplaćivanje bilo kojih ugovorenih kazni, zateznih kamata, penala, predviđenih ovim Ugovorom, ne oslobađa Ugovorne strane od izvršenja obaveza koje proizilaze iz ovog Ugovara.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7.3.</w:t>
            </w:r>
            <w:r>
              <w:rPr>
                <w:rFonts w:ascii="Tahoma" w:eastAsia="Calibri" w:hAnsi="Tahoma" w:cs="Tahoma"/>
                <w:color w:val="auto"/>
                <w:sz w:val="20"/>
                <w:szCs w:val="20"/>
                <w:shd w:val="clear" w:color="auto" w:fill="FFFFFF"/>
                <w:lang w:val="sr-Latn-BA" w:eastAsia="en-US"/>
              </w:rPr>
              <w:t xml:space="preserve"> </w:t>
            </w:r>
            <w:r w:rsidRPr="00CA3371">
              <w:rPr>
                <w:rFonts w:ascii="Tahoma" w:eastAsia="Calibri" w:hAnsi="Tahoma" w:cs="Tahoma"/>
                <w:color w:val="auto"/>
                <w:sz w:val="20"/>
                <w:szCs w:val="20"/>
                <w:shd w:val="clear" w:color="auto" w:fill="FFFFFF"/>
                <w:lang w:val="sr-Latn-BA" w:eastAsia="en-US"/>
              </w:rPr>
              <w:t>Naručilac ima pravo da naplati penale, gubitke Naručioca i druge iznose koji pripadaju Naručiocu, od isplata koje pripadaju Izvršiocu prilikom izvršenja plaćanja po ovom Ugovoru.</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7.4.</w:t>
            </w:r>
            <w:r>
              <w:rPr>
                <w:rFonts w:ascii="Tahoma" w:eastAsia="Calibri" w:hAnsi="Tahoma" w:cs="Tahoma"/>
                <w:color w:val="auto"/>
                <w:sz w:val="20"/>
                <w:szCs w:val="20"/>
                <w:shd w:val="clear" w:color="auto" w:fill="FFFFFF"/>
                <w:lang w:val="sr-Latn-BA" w:eastAsia="en-US"/>
              </w:rPr>
              <w:t xml:space="preserve"> </w:t>
            </w:r>
            <w:r w:rsidRPr="00CA3371">
              <w:rPr>
                <w:rFonts w:ascii="Tahoma" w:eastAsia="Calibri" w:hAnsi="Tahoma" w:cs="Tahoma"/>
                <w:color w:val="auto"/>
                <w:sz w:val="20"/>
                <w:szCs w:val="20"/>
                <w:shd w:val="clear" w:color="auto" w:fill="FFFFFF"/>
                <w:lang w:val="sr-Latn-BA" w:eastAsia="en-US"/>
              </w:rPr>
              <w:t>Naručilac ima pravo da odbije (u cjelini ili djelimično) plaćanje Usluge, ako Usluga ne odgovara zahtjevima Ugovora ili nije u potpunosti izvršena.</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center"/>
              <w:rPr>
                <w:rFonts w:ascii="Tahoma" w:eastAsia="Calibri" w:hAnsi="Tahoma" w:cs="Tahoma"/>
                <w:color w:val="auto"/>
                <w:sz w:val="20"/>
                <w:szCs w:val="20"/>
                <w:shd w:val="clear" w:color="auto" w:fill="FFFFFF"/>
                <w:lang w:val="sr-Latn-BA" w:eastAsia="en-US"/>
              </w:rPr>
            </w:pPr>
          </w:p>
          <w:p w:rsidR="00CA3371" w:rsidRPr="00CA3371" w:rsidRDefault="00CA3371" w:rsidP="00CA3371">
            <w:pPr>
              <w:spacing w:line="0" w:lineRule="atLeast"/>
              <w:jc w:val="center"/>
              <w:rPr>
                <w:rFonts w:ascii="Tahoma" w:eastAsia="Calibri" w:hAnsi="Tahoma" w:cs="Tahoma"/>
                <w:b/>
                <w:color w:val="auto"/>
                <w:sz w:val="20"/>
                <w:szCs w:val="20"/>
                <w:shd w:val="clear" w:color="auto" w:fill="FFFFFF"/>
                <w:lang w:val="sr-Latn-BA" w:eastAsia="en-US"/>
              </w:rPr>
            </w:pPr>
            <w:r w:rsidRPr="00CA3371">
              <w:rPr>
                <w:rFonts w:ascii="Tahoma" w:eastAsia="Calibri" w:hAnsi="Tahoma" w:cs="Tahoma"/>
                <w:b/>
                <w:color w:val="auto"/>
                <w:sz w:val="20"/>
                <w:szCs w:val="20"/>
                <w:shd w:val="clear" w:color="auto" w:fill="FFFFFF"/>
                <w:lang w:val="sr-Latn-BA" w:eastAsia="en-US"/>
              </w:rPr>
              <w:t>Član 8.</w:t>
            </w:r>
            <w:r w:rsidRPr="00CA3371">
              <w:rPr>
                <w:rFonts w:ascii="Tahoma" w:eastAsia="Calibri" w:hAnsi="Tahoma" w:cs="Tahoma"/>
                <w:color w:val="auto"/>
                <w:sz w:val="20"/>
                <w:szCs w:val="20"/>
                <w:shd w:val="clear" w:color="auto" w:fill="FFFFFF"/>
                <w:lang w:val="sr-Latn-BA" w:eastAsia="en-US"/>
              </w:rPr>
              <w:t xml:space="preserve"> </w:t>
            </w:r>
            <w:r w:rsidRPr="00CA3371">
              <w:rPr>
                <w:rFonts w:ascii="Tahoma" w:hAnsi="Tahoma" w:cs="Tahoma"/>
                <w:b/>
                <w:bCs/>
                <w:sz w:val="20"/>
                <w:szCs w:val="20"/>
                <w:lang w:val="sr-Latn-BA"/>
              </w:rPr>
              <w:t>ANTIKORUPCIONE MJERE</w:t>
            </w:r>
          </w:p>
          <w:p w:rsidR="00CA3371" w:rsidRPr="00CA3371" w:rsidRDefault="00CA3371" w:rsidP="00CA3371">
            <w:pPr>
              <w:spacing w:line="0" w:lineRule="atLeast"/>
              <w:jc w:val="both"/>
              <w:rPr>
                <w:rFonts w:ascii="Tahoma" w:hAnsi="Tahoma" w:cs="Tahoma"/>
                <w:bCs/>
                <w:sz w:val="20"/>
                <w:szCs w:val="20"/>
                <w:lang w:val="sr-Latn-BA"/>
              </w:rPr>
            </w:pPr>
            <w:bookmarkStart w:id="0" w:name="_GoBack"/>
            <w:r w:rsidRPr="00CA3371">
              <w:rPr>
                <w:rFonts w:ascii="Tahoma" w:hAnsi="Tahoma" w:cs="Tahoma"/>
                <w:bCs/>
                <w:sz w:val="20"/>
                <w:szCs w:val="20"/>
                <w:lang w:val="sr-Latn-BA"/>
              </w:rPr>
              <w:t>Pril</w:t>
            </w:r>
            <w:bookmarkEnd w:id="0"/>
            <w:r w:rsidRPr="00CA3371">
              <w:rPr>
                <w:rFonts w:ascii="Tahoma" w:hAnsi="Tahoma" w:cs="Tahoma"/>
                <w:bCs/>
                <w:sz w:val="20"/>
                <w:szCs w:val="20"/>
                <w:lang w:val="sr-Latn-BA"/>
              </w:rPr>
              <w:t>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odluke takvih lica, a u cilju sticanja određenih nezakonitih prednosti, ili u druge nezakonite svrhe.</w:t>
            </w:r>
          </w:p>
          <w:p w:rsidR="00CA3371" w:rsidRPr="00CA3371" w:rsidRDefault="00CA3371" w:rsidP="00CA3371">
            <w:pPr>
              <w:spacing w:line="0" w:lineRule="atLeast"/>
              <w:jc w:val="both"/>
              <w:rPr>
                <w:rFonts w:ascii="Tahoma" w:hAnsi="Tahoma" w:cs="Tahoma"/>
                <w:bCs/>
                <w:sz w:val="20"/>
                <w:szCs w:val="20"/>
                <w:lang w:val="sr-Latn-BA"/>
              </w:rPr>
            </w:pPr>
            <w:r w:rsidRPr="00CA3371">
              <w:rPr>
                <w:rFonts w:ascii="Tahoma" w:hAnsi="Tahoma" w:cs="Tahoma"/>
                <w:bCs/>
                <w:sz w:val="20"/>
                <w:szCs w:val="20"/>
                <w:lang w:val="sr-Latn-BA"/>
              </w:rPr>
              <w:t>Prilikom izvršavanja svojih obaveza po ovom Ugovoru, Strane, njihova povezana lica, radnici ili posrednici neće vršiti radnje koje su zakonskim propisima koji se odnose na ovaj Ugovor kvalifikovane kao davanje ili uzimanje mita, potplaćivanje, kao i radnje kojim se krše zahtjevi iz važećih zakonskih propisa i međunarodnih pravnih akata o borbi protiv legalizacije (pranja novca) od prihoda stečenih kriminalom.</w:t>
            </w:r>
          </w:p>
          <w:p w:rsidR="00CA3371" w:rsidRPr="00CA3371" w:rsidRDefault="00CA3371" w:rsidP="00CA3371">
            <w:pPr>
              <w:spacing w:line="0" w:lineRule="atLeast"/>
              <w:jc w:val="both"/>
              <w:rPr>
                <w:rFonts w:ascii="Tahoma" w:hAnsi="Tahoma" w:cs="Tahoma"/>
                <w:bCs/>
                <w:sz w:val="20"/>
                <w:szCs w:val="20"/>
                <w:lang w:val="sr-Latn-BA"/>
              </w:rPr>
            </w:pPr>
            <w:r w:rsidRPr="00CA3371">
              <w:rPr>
                <w:rFonts w:ascii="Tahoma" w:hAnsi="Tahoma" w:cs="Tahoma"/>
                <w:bCs/>
                <w:sz w:val="20"/>
                <w:szCs w:val="20"/>
                <w:lang w:val="sr-Latn-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obezbijedilo da taj radnik vrši određene radnje u korist Strane koja je omogućila takvu stimulaciju.</w:t>
            </w:r>
          </w:p>
          <w:p w:rsidR="00CA3371" w:rsidRPr="00CA3371" w:rsidRDefault="00CA3371" w:rsidP="00CA3371">
            <w:pPr>
              <w:spacing w:line="0" w:lineRule="atLeast"/>
              <w:jc w:val="both"/>
              <w:rPr>
                <w:rFonts w:ascii="Tahoma" w:hAnsi="Tahoma" w:cs="Tahoma"/>
                <w:bCs/>
                <w:sz w:val="20"/>
                <w:szCs w:val="20"/>
                <w:lang w:val="sr-Latn-BA"/>
              </w:rPr>
            </w:pPr>
            <w:r w:rsidRPr="00CA3371">
              <w:rPr>
                <w:rFonts w:ascii="Tahoma" w:hAnsi="Tahoma" w:cs="Tahoma"/>
                <w:bCs/>
                <w:sz w:val="20"/>
                <w:szCs w:val="20"/>
                <w:lang w:val="sr-Latn-BA"/>
              </w:rPr>
              <w:t>Pod radnjama radnika koje bi takav radnik vršio u korist strane koja mu je omogućila stimulaciju podrazumijevaju se:</w:t>
            </w:r>
          </w:p>
          <w:p w:rsidR="00CA3371" w:rsidRPr="00CA3371" w:rsidRDefault="00CA3371" w:rsidP="00CA3371">
            <w:pPr>
              <w:spacing w:line="0" w:lineRule="atLeast"/>
              <w:jc w:val="both"/>
              <w:rPr>
                <w:rFonts w:ascii="Tahoma" w:hAnsi="Tahoma" w:cs="Tahoma"/>
                <w:bCs/>
                <w:sz w:val="20"/>
                <w:szCs w:val="20"/>
                <w:lang w:val="sr-Latn-BA"/>
              </w:rPr>
            </w:pPr>
            <w:r w:rsidRPr="00CA3371">
              <w:rPr>
                <w:rFonts w:ascii="Tahoma" w:hAnsi="Tahoma" w:cs="Tahoma"/>
                <w:bCs/>
                <w:sz w:val="20"/>
                <w:szCs w:val="20"/>
                <w:lang w:val="sr-Latn-BA"/>
              </w:rPr>
              <w:t>- omogućavanje neopravdanih prednosti u odnosu na druge saugovarače;</w:t>
            </w:r>
          </w:p>
          <w:p w:rsidR="00CA3371" w:rsidRPr="00CA3371" w:rsidRDefault="00CA3371" w:rsidP="00CA3371">
            <w:pPr>
              <w:spacing w:line="0" w:lineRule="atLeast"/>
              <w:jc w:val="both"/>
              <w:rPr>
                <w:rFonts w:ascii="Tahoma" w:hAnsi="Tahoma" w:cs="Tahoma"/>
                <w:bCs/>
                <w:sz w:val="20"/>
                <w:szCs w:val="20"/>
                <w:lang w:val="sr-Latn-BA"/>
              </w:rPr>
            </w:pPr>
            <w:r w:rsidRPr="00CA3371">
              <w:rPr>
                <w:rFonts w:ascii="Tahoma" w:hAnsi="Tahoma" w:cs="Tahoma"/>
                <w:bCs/>
                <w:sz w:val="20"/>
                <w:szCs w:val="20"/>
                <w:lang w:val="sr-Latn-BA"/>
              </w:rPr>
              <w:t>- davanje određenih garancija;</w:t>
            </w:r>
          </w:p>
          <w:p w:rsidR="00CA3371" w:rsidRPr="00CA3371" w:rsidRDefault="00CA3371" w:rsidP="00CA3371">
            <w:pPr>
              <w:spacing w:line="0" w:lineRule="atLeast"/>
              <w:jc w:val="both"/>
              <w:rPr>
                <w:rFonts w:ascii="Tahoma" w:hAnsi="Tahoma" w:cs="Tahoma"/>
                <w:bCs/>
                <w:sz w:val="20"/>
                <w:szCs w:val="20"/>
                <w:lang w:val="sr-Latn-BA"/>
              </w:rPr>
            </w:pPr>
            <w:r w:rsidRPr="00CA3371">
              <w:rPr>
                <w:rFonts w:ascii="Tahoma" w:hAnsi="Tahoma" w:cs="Tahoma"/>
                <w:bCs/>
                <w:sz w:val="20"/>
                <w:szCs w:val="20"/>
                <w:lang w:val="sr-Latn-BA"/>
              </w:rPr>
              <w:t>- ubrzavanje postojećih procedura;</w:t>
            </w:r>
          </w:p>
          <w:p w:rsidR="00CA3371" w:rsidRPr="00CA3371" w:rsidRDefault="00CA3371" w:rsidP="00CA3371">
            <w:pPr>
              <w:spacing w:line="0" w:lineRule="atLeast"/>
              <w:jc w:val="both"/>
              <w:rPr>
                <w:rFonts w:ascii="Tahoma" w:hAnsi="Tahoma" w:cs="Tahoma"/>
                <w:bCs/>
                <w:sz w:val="20"/>
                <w:szCs w:val="20"/>
                <w:lang w:val="sr-Latn-BA"/>
              </w:rPr>
            </w:pPr>
            <w:r w:rsidRPr="00CA3371">
              <w:rPr>
                <w:rFonts w:ascii="Tahoma" w:hAnsi="Tahoma" w:cs="Tahoma"/>
                <w:bCs/>
                <w:sz w:val="20"/>
                <w:szCs w:val="20"/>
                <w:lang w:val="sr-Latn-BA"/>
              </w:rPr>
              <w:t>- druge radnje koje takav radnik vrši u okviru svojih radnih dužnosti , a koje su u suprotnosti sa principima transparentnosti i otvorenosti u odnosima između Strana.</w:t>
            </w:r>
          </w:p>
          <w:p w:rsidR="00CA3371" w:rsidRPr="00CA3371" w:rsidRDefault="00CA3371" w:rsidP="00CA3371">
            <w:pPr>
              <w:spacing w:line="0" w:lineRule="atLeast"/>
              <w:jc w:val="both"/>
              <w:rPr>
                <w:rFonts w:ascii="Tahoma" w:hAnsi="Tahoma" w:cs="Tahoma"/>
                <w:bCs/>
                <w:sz w:val="20"/>
                <w:szCs w:val="20"/>
                <w:lang w:val="sr-Latn-BA"/>
              </w:rPr>
            </w:pPr>
            <w:r w:rsidRPr="00CA3371">
              <w:rPr>
                <w:rFonts w:ascii="Tahoma" w:hAnsi="Tahoma" w:cs="Tahoma"/>
                <w:bCs/>
                <w:sz w:val="20"/>
                <w:szCs w:val="20"/>
                <w:lang w:val="sr-Latn-BA"/>
              </w:rPr>
              <w:t>U slučaju da neka od Strana sumnja da je došlo, ili da može doći do povrede neke od odredbi iz ovog člana Ugovora, ta Strana je dužna da obavijesti o tome drugu Stranu u pismenom obliku. U takvom pismenom obavještenju data Strana je dužna da se pozove na činjenice ili da dostavi materijale koji osnovano potvrđuju, ili daju osnovu za pretpostavku da je došlo, ili da može doći do povrede određenih odredbi iz ovog člana Ugovora. Nakon što uputi pismeno obavještenje, odgovarajuća Strana ima pravo da obustavi izvršenje obaveza po ovom Ugovoru, sve dok od druge Strane ne dobije potvrdu toga da do povrede nije došlo, ili neće doći. Takva potvrda mora biti poslana u roku od deset radnih dana od datuma prijema pismenog obavještenja.</w:t>
            </w:r>
          </w:p>
          <w:p w:rsidR="00CA3371" w:rsidRPr="00CA3371" w:rsidRDefault="00CA3371" w:rsidP="00CA3371">
            <w:pPr>
              <w:spacing w:line="0" w:lineRule="atLeast"/>
              <w:jc w:val="both"/>
              <w:rPr>
                <w:rFonts w:ascii="Tahoma" w:hAnsi="Tahoma" w:cs="Tahoma"/>
                <w:bCs/>
                <w:sz w:val="20"/>
                <w:szCs w:val="20"/>
                <w:lang w:val="sr-Latn-BA"/>
              </w:rPr>
            </w:pPr>
            <w:r w:rsidRPr="00CA3371">
              <w:rPr>
                <w:rFonts w:ascii="Tahoma" w:hAnsi="Tahoma" w:cs="Tahoma"/>
                <w:bCs/>
                <w:sz w:val="20"/>
                <w:szCs w:val="20"/>
                <w:lang w:val="sr-Latn-BA"/>
              </w:rPr>
              <w:t>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w:t>
            </w:r>
          </w:p>
          <w:p w:rsidR="00CA3371" w:rsidRPr="00CA3371" w:rsidRDefault="00CA3371" w:rsidP="00CA3371">
            <w:pPr>
              <w:spacing w:line="0" w:lineRule="atLeast"/>
              <w:jc w:val="both"/>
              <w:rPr>
                <w:rFonts w:ascii="Tahoma" w:hAnsi="Tahoma" w:cs="Tahoma"/>
                <w:bCs/>
                <w:sz w:val="20"/>
                <w:szCs w:val="20"/>
                <w:lang w:val="sr-Latn-BA"/>
              </w:rPr>
            </w:pPr>
            <w:r w:rsidRPr="00CA3371">
              <w:rPr>
                <w:rFonts w:ascii="Tahoma" w:hAnsi="Tahoma" w:cs="Tahoma"/>
                <w:bCs/>
                <w:sz w:val="20"/>
                <w:szCs w:val="20"/>
                <w:lang w:val="sr-Latn-BA"/>
              </w:rPr>
              <w:t>Strane će garantovati sprovođenje odgovarajućeg postupka vezano za činjenice dostavljene tokom izvršenja ovog Ugovora, uz poštovanje principa povjerljivosti i primjenu efikasnih mjera za otklanjanje problema u praksi i sprečavanja mogućih konfliktnih situacija.</w:t>
            </w:r>
          </w:p>
          <w:p w:rsidR="00CA3371" w:rsidRPr="00CA3371" w:rsidRDefault="00CA3371" w:rsidP="00CA3371">
            <w:pPr>
              <w:spacing w:line="0" w:lineRule="atLeast"/>
              <w:jc w:val="both"/>
              <w:rPr>
                <w:rFonts w:ascii="Tahoma" w:hAnsi="Tahoma" w:cs="Tahoma"/>
                <w:bCs/>
                <w:sz w:val="20"/>
                <w:szCs w:val="20"/>
                <w:lang w:val="sr-Latn-BA"/>
              </w:rPr>
            </w:pPr>
            <w:r w:rsidRPr="00CA3371">
              <w:rPr>
                <w:rFonts w:ascii="Tahoma" w:hAnsi="Tahoma" w:cs="Tahoma"/>
                <w:bCs/>
                <w:sz w:val="20"/>
                <w:szCs w:val="20"/>
                <w:lang w:val="sr-Latn-BA"/>
              </w:rPr>
              <w:t>Strane će garantovati punu povjerljivost vezano za izvršenje odredbi iz ovog člana Ugovora, kao i odsustvo negativnih posljedica, kako ukupno za Stranu koja se obratila za zahtjevom, tako i za konkretne radnike Strane koja se obratila za zahtjevom, a koji su prijavili izvršene povrede.</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hAnsi="Tahoma" w:cs="Tahoma"/>
                <w:bCs/>
                <w:sz w:val="20"/>
                <w:szCs w:val="20"/>
                <w:lang w:val="sr-Latn-BA"/>
              </w:rPr>
              <w:t>U slučaju da jedna od Strana prekrši obavezu uzdržavanja od radnji zabranjenih ovim članom, i/ili u slučaju da druga Strana u Ugovorom utvrđenom roku ne dobije potvrdu toga da do povrede nije došlo ili neće doći, druga Strana može da raskine ovaj Ugovor na zakonom utvrđen način. Strana na čiju je inicijativu, a po osnovama predviđenim odredbama ovog člana, Ugovor bio raskinut, ima pravo da zahtijeva naknadu stvarne štete koja je nastala zbog takvog raskida.</w:t>
            </w:r>
          </w:p>
          <w:p w:rsidR="00CA3371" w:rsidRPr="00CA3371" w:rsidRDefault="00CA3371" w:rsidP="00CA3371">
            <w:pPr>
              <w:pStyle w:val="NoSpacing"/>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 xml:space="preserve"> </w:t>
            </w:r>
          </w:p>
          <w:p w:rsidR="00CA3371" w:rsidRPr="00CA3371" w:rsidRDefault="00CA3371" w:rsidP="00CA3371">
            <w:pPr>
              <w:pStyle w:val="NoSpacing"/>
              <w:spacing w:line="0" w:lineRule="atLeast"/>
              <w:jc w:val="both"/>
              <w:rPr>
                <w:rFonts w:ascii="Tahoma" w:eastAsia="Calibri" w:hAnsi="Tahoma" w:cs="Tahoma"/>
                <w:b/>
                <w:color w:val="auto"/>
                <w:sz w:val="20"/>
                <w:szCs w:val="20"/>
                <w:shd w:val="clear" w:color="auto" w:fill="FFFFFF"/>
                <w:lang w:val="sr-Latn-BA" w:eastAsia="en-US"/>
              </w:rPr>
            </w:pPr>
          </w:p>
          <w:p w:rsidR="00CA3371" w:rsidRPr="00CA3371" w:rsidRDefault="002A740C" w:rsidP="00CA3371">
            <w:pPr>
              <w:pStyle w:val="NoSpacing"/>
              <w:spacing w:line="0" w:lineRule="atLeast"/>
              <w:jc w:val="center"/>
              <w:rPr>
                <w:rFonts w:ascii="Tahoma" w:eastAsia="Calibri" w:hAnsi="Tahoma" w:cs="Tahoma"/>
                <w:color w:val="auto"/>
                <w:sz w:val="20"/>
                <w:szCs w:val="20"/>
                <w:shd w:val="clear" w:color="auto" w:fill="FFFFFF"/>
                <w:lang w:val="sr-Latn-BA" w:eastAsia="en-US"/>
              </w:rPr>
            </w:pPr>
            <w:r>
              <w:rPr>
                <w:rFonts w:ascii="Tahoma" w:eastAsia="Calibri" w:hAnsi="Tahoma" w:cs="Tahoma"/>
                <w:b/>
                <w:color w:val="auto"/>
                <w:sz w:val="20"/>
                <w:szCs w:val="20"/>
                <w:shd w:val="clear" w:color="auto" w:fill="FFFFFF"/>
                <w:lang w:val="sr-Latn-BA" w:eastAsia="en-US"/>
              </w:rPr>
              <w:t>Član</w:t>
            </w:r>
            <w:r w:rsidR="00CA3371" w:rsidRPr="00CA3371">
              <w:rPr>
                <w:rFonts w:ascii="Tahoma" w:eastAsia="Calibri" w:hAnsi="Tahoma" w:cs="Tahoma"/>
                <w:b/>
                <w:color w:val="auto"/>
                <w:sz w:val="20"/>
                <w:szCs w:val="20"/>
                <w:shd w:val="clear" w:color="auto" w:fill="FFFFFF"/>
                <w:lang w:val="sr-Latn-BA" w:eastAsia="en-US"/>
              </w:rPr>
              <w:t xml:space="preserve"> 9. VIŠA SILA</w:t>
            </w:r>
          </w:p>
          <w:p w:rsidR="00CA3371" w:rsidRPr="00CA3371" w:rsidRDefault="00CA3371" w:rsidP="00CA3371">
            <w:pPr>
              <w:pStyle w:val="NoSpacing"/>
              <w:spacing w:line="0" w:lineRule="atLeast"/>
              <w:jc w:val="both"/>
              <w:rPr>
                <w:rFonts w:ascii="Tahoma" w:hAnsi="Tahoma" w:cs="Tahoma"/>
                <w:sz w:val="20"/>
                <w:szCs w:val="20"/>
                <w:lang w:val="sr-Latn-BA" w:eastAsia="ar-SA"/>
              </w:rPr>
            </w:pPr>
            <w:r w:rsidRPr="00CA3371">
              <w:rPr>
                <w:rFonts w:ascii="Tahoma" w:hAnsi="Tahoma" w:cs="Tahoma"/>
                <w:sz w:val="20"/>
                <w:szCs w:val="20"/>
                <w:lang w:val="sr-Latn-BA" w:eastAsia="ar-SA"/>
              </w:rPr>
              <w:t xml:space="preserve">9.1. „Viša sila‟ predstavlja bilo kakav događaj, koji izlazi izvan granica kontrole </w:t>
            </w:r>
            <w:r w:rsidRPr="00CA3371">
              <w:rPr>
                <w:rFonts w:ascii="Tahoma" w:hAnsi="Tahoma" w:cs="Tahoma"/>
                <w:sz w:val="20"/>
                <w:szCs w:val="20"/>
                <w:lang w:val="sr-Latn-BA"/>
              </w:rPr>
              <w:t>Naručioca ili Izvršioca</w:t>
            </w:r>
            <w:r w:rsidRPr="00CA3371">
              <w:rPr>
                <w:rFonts w:ascii="Tahoma" w:hAnsi="Tahoma" w:cs="Tahoma"/>
                <w:sz w:val="20"/>
                <w:szCs w:val="20"/>
                <w:lang w:val="sr-Latn-BA" w:eastAsia="ar-SA"/>
              </w:rPr>
              <w:t xml:space="preserve">, u zavisnosti </w:t>
            </w:r>
            <w:r w:rsidRPr="00CA3371">
              <w:rPr>
                <w:rFonts w:ascii="Tahoma" w:hAnsi="Tahoma" w:cs="Tahoma"/>
                <w:sz w:val="20"/>
                <w:szCs w:val="20"/>
                <w:lang w:val="sr-Latn-BA" w:eastAsia="ar-SA"/>
              </w:rPr>
              <w:lastRenderedPageBreak/>
              <w:t>od toga o čemu se radi, i koja nastaje nezavisno od toga kakve je mjere predostrožnosti preduzela dotična Strana i odnosi se na sljedeće događaje:</w:t>
            </w:r>
          </w:p>
          <w:p w:rsidR="00CA3371" w:rsidRPr="00CA3371" w:rsidRDefault="00CA3371" w:rsidP="00CA3371">
            <w:pPr>
              <w:pStyle w:val="NoSpacing"/>
              <w:spacing w:line="0" w:lineRule="atLeast"/>
              <w:jc w:val="both"/>
              <w:rPr>
                <w:rFonts w:ascii="Tahoma" w:hAnsi="Tahoma" w:cs="Tahoma"/>
                <w:sz w:val="20"/>
                <w:szCs w:val="20"/>
                <w:lang w:val="sr-Latn-BA" w:eastAsia="ar-SA"/>
              </w:rPr>
            </w:pPr>
            <w:r w:rsidRPr="00CA3371">
              <w:rPr>
                <w:rFonts w:ascii="Tahoma" w:hAnsi="Tahoma" w:cs="Tahoma"/>
                <w:sz w:val="20"/>
                <w:szCs w:val="20"/>
                <w:lang w:val="sr-Latn-BA" w:eastAsia="ar-SA"/>
              </w:rPr>
              <w:t xml:space="preserve">a) rat, neprijateljska dejstva ili ratne operacije (nezavisno od toga da je rat objavljen ili nije), upad, djelovanje spoljnjeg protivnika, građanski rat, ili </w:t>
            </w:r>
          </w:p>
          <w:p w:rsidR="00CA3371" w:rsidRPr="00CA3371" w:rsidRDefault="00CA3371" w:rsidP="00CA3371">
            <w:pPr>
              <w:pStyle w:val="NoSpacing"/>
              <w:spacing w:line="0" w:lineRule="atLeast"/>
              <w:jc w:val="both"/>
              <w:rPr>
                <w:rFonts w:ascii="Tahoma" w:hAnsi="Tahoma" w:cs="Tahoma"/>
                <w:sz w:val="20"/>
                <w:szCs w:val="20"/>
                <w:lang w:val="sr-Latn-BA" w:eastAsia="ar-SA"/>
              </w:rPr>
            </w:pPr>
            <w:r w:rsidRPr="00CA3371">
              <w:rPr>
                <w:rFonts w:ascii="Tahoma" w:hAnsi="Tahoma" w:cs="Tahoma"/>
                <w:sz w:val="20"/>
                <w:szCs w:val="20"/>
                <w:lang w:val="sr-Latn-BA" w:eastAsia="ar-SA"/>
              </w:rPr>
              <w:t>b) ustanak, revolucija, pobune, bune, zbacivanje sa vlasti civilne ili vojne vlade, zavjera, oružani sukobi, društveni nemiri, teroristički akti, ili</w:t>
            </w:r>
          </w:p>
          <w:p w:rsidR="00CA3371" w:rsidRPr="00CA3371" w:rsidRDefault="00CA3371" w:rsidP="00CA3371">
            <w:pPr>
              <w:pStyle w:val="NoSpacing"/>
              <w:spacing w:line="0" w:lineRule="atLeast"/>
              <w:jc w:val="both"/>
              <w:rPr>
                <w:rFonts w:ascii="Tahoma" w:hAnsi="Tahoma" w:cs="Tahoma"/>
                <w:sz w:val="20"/>
                <w:szCs w:val="20"/>
                <w:lang w:val="sr-Latn-BA" w:eastAsia="ar-SA"/>
              </w:rPr>
            </w:pPr>
            <w:r w:rsidRPr="00CA3371">
              <w:rPr>
                <w:rFonts w:ascii="Tahoma" w:hAnsi="Tahoma" w:cs="Tahoma"/>
                <w:sz w:val="20"/>
                <w:szCs w:val="20"/>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CA3371" w:rsidRPr="00CA3371" w:rsidRDefault="00CA3371" w:rsidP="00CA3371">
            <w:pPr>
              <w:pStyle w:val="NoSpacing"/>
              <w:spacing w:line="0" w:lineRule="atLeast"/>
              <w:jc w:val="both"/>
              <w:rPr>
                <w:rFonts w:ascii="Tahoma" w:hAnsi="Tahoma" w:cs="Tahoma"/>
                <w:sz w:val="20"/>
                <w:szCs w:val="20"/>
                <w:lang w:val="sr-Latn-BA" w:eastAsia="ar-SA"/>
              </w:rPr>
            </w:pPr>
            <w:r w:rsidRPr="00CA3371">
              <w:rPr>
                <w:rFonts w:ascii="Tahoma" w:hAnsi="Tahoma" w:cs="Tahoma"/>
                <w:sz w:val="20"/>
                <w:szCs w:val="20"/>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CA3371" w:rsidRPr="00CA3371" w:rsidRDefault="00CA3371" w:rsidP="00CA3371">
            <w:pPr>
              <w:pStyle w:val="NoSpacing"/>
              <w:spacing w:line="0" w:lineRule="atLeast"/>
              <w:jc w:val="both"/>
              <w:rPr>
                <w:rFonts w:ascii="Tahoma" w:hAnsi="Tahoma" w:cs="Tahoma"/>
                <w:sz w:val="20"/>
                <w:szCs w:val="20"/>
                <w:lang w:val="sr-Latn-BA" w:eastAsia="ar-SA"/>
              </w:rPr>
            </w:pPr>
            <w:r w:rsidRPr="00CA3371">
              <w:rPr>
                <w:rFonts w:ascii="Tahoma" w:hAnsi="Tahoma" w:cs="Tahoma"/>
                <w:sz w:val="20"/>
                <w:szCs w:val="20"/>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CA3371" w:rsidRPr="00CA3371" w:rsidRDefault="00CA3371" w:rsidP="00CA3371">
            <w:pPr>
              <w:pStyle w:val="NoSpacing"/>
              <w:spacing w:line="0" w:lineRule="atLeast"/>
              <w:jc w:val="both"/>
              <w:rPr>
                <w:rFonts w:ascii="Tahoma" w:hAnsi="Tahoma" w:cs="Tahoma"/>
                <w:sz w:val="20"/>
                <w:szCs w:val="20"/>
                <w:lang w:val="sr-Latn-BA" w:eastAsia="ar-SA"/>
              </w:rPr>
            </w:pPr>
            <w:r w:rsidRPr="00CA3371">
              <w:rPr>
                <w:rFonts w:ascii="Tahoma" w:hAnsi="Tahoma" w:cs="Tahoma"/>
                <w:sz w:val="20"/>
                <w:szCs w:val="20"/>
                <w:lang w:val="sr-Latn-BA" w:eastAsia="ar-SA"/>
              </w:rPr>
              <w:t>9.2.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w:t>
            </w:r>
            <w:r>
              <w:rPr>
                <w:rFonts w:ascii="Tahoma" w:hAnsi="Tahoma" w:cs="Tahoma"/>
                <w:sz w:val="20"/>
                <w:szCs w:val="20"/>
                <w:lang w:val="sr-Latn-BA" w:eastAsia="ar-SA"/>
              </w:rPr>
              <w:t>dležnih organa u najkraćem roku.</w:t>
            </w:r>
          </w:p>
          <w:p w:rsidR="00CA3371" w:rsidRPr="00CA3371" w:rsidRDefault="00CA3371" w:rsidP="00CA3371">
            <w:pPr>
              <w:pStyle w:val="NoSpacing"/>
              <w:spacing w:line="0" w:lineRule="atLeast"/>
              <w:jc w:val="both"/>
              <w:rPr>
                <w:rFonts w:ascii="Tahoma" w:hAnsi="Tahoma" w:cs="Tahoma"/>
                <w:sz w:val="20"/>
                <w:szCs w:val="20"/>
                <w:lang w:val="sr-Latn-BA" w:eastAsia="ar-SA"/>
              </w:rPr>
            </w:pPr>
            <w:r w:rsidRPr="00CA3371">
              <w:rPr>
                <w:rFonts w:ascii="Tahoma" w:hAnsi="Tahoma" w:cs="Tahoma"/>
                <w:sz w:val="20"/>
                <w:szCs w:val="20"/>
                <w:lang w:val="sr-Latn-BA" w:eastAsia="ar-SA"/>
              </w:rPr>
              <w:t xml:space="preserve">9.3.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CA3371" w:rsidRPr="00CA3371" w:rsidRDefault="00CA3371" w:rsidP="00CA3371">
            <w:pPr>
              <w:pStyle w:val="NoSpacing"/>
              <w:spacing w:line="0" w:lineRule="atLeast"/>
              <w:jc w:val="both"/>
              <w:rPr>
                <w:rFonts w:ascii="Tahoma" w:hAnsi="Tahoma" w:cs="Tahoma"/>
                <w:sz w:val="20"/>
                <w:szCs w:val="20"/>
                <w:lang w:val="sr-Latn-BA" w:eastAsia="ar-SA"/>
              </w:rPr>
            </w:pPr>
            <w:r w:rsidRPr="00CA3371">
              <w:rPr>
                <w:rFonts w:ascii="Tahoma" w:hAnsi="Tahoma" w:cs="Tahoma"/>
                <w:sz w:val="20"/>
                <w:szCs w:val="20"/>
                <w:lang w:val="sr-Latn-BA" w:eastAsia="ar-SA"/>
              </w:rPr>
              <w:t>9.4.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9.6.</w:t>
            </w:r>
          </w:p>
          <w:p w:rsidR="00CA3371" w:rsidRPr="00CA3371" w:rsidRDefault="00CA3371" w:rsidP="00CA3371">
            <w:pPr>
              <w:pStyle w:val="NoSpacing"/>
              <w:spacing w:line="0" w:lineRule="atLeast"/>
              <w:jc w:val="both"/>
              <w:rPr>
                <w:rFonts w:ascii="Tahoma" w:hAnsi="Tahoma" w:cs="Tahoma"/>
                <w:sz w:val="20"/>
                <w:szCs w:val="20"/>
                <w:lang w:val="sr-Latn-BA" w:eastAsia="ar-SA"/>
              </w:rPr>
            </w:pPr>
            <w:r w:rsidRPr="00CA3371">
              <w:rPr>
                <w:rFonts w:ascii="Tahoma" w:hAnsi="Tahoma" w:cs="Tahoma"/>
                <w:sz w:val="20"/>
                <w:szCs w:val="20"/>
                <w:lang w:val="sr-Latn-BA" w:eastAsia="ar-SA"/>
              </w:rPr>
              <w:t xml:space="preserve">9.5. Bilo kakva zadržavanja ili neizvršenje neke od Strana svojih obaveza zbog djelovanja više sile, </w:t>
            </w:r>
          </w:p>
          <w:p w:rsidR="00CA3371" w:rsidRPr="00CA3371" w:rsidRDefault="00CA3371" w:rsidP="00CA3371">
            <w:pPr>
              <w:pStyle w:val="NoSpacing"/>
              <w:spacing w:line="0" w:lineRule="atLeast"/>
              <w:jc w:val="both"/>
              <w:rPr>
                <w:rFonts w:ascii="Tahoma" w:hAnsi="Tahoma" w:cs="Tahoma"/>
                <w:sz w:val="20"/>
                <w:szCs w:val="20"/>
                <w:lang w:val="sr-Latn-BA" w:eastAsia="ar-SA"/>
              </w:rPr>
            </w:pPr>
            <w:r w:rsidRPr="00CA3371">
              <w:rPr>
                <w:rFonts w:ascii="Tahoma" w:hAnsi="Tahoma" w:cs="Tahoma"/>
                <w:sz w:val="20"/>
                <w:szCs w:val="20"/>
                <w:lang w:val="sr-Latn-BA" w:eastAsia="ar-SA"/>
              </w:rPr>
              <w:t>а) ne predstavljaju razlog za neizvršavanje ili kršenje uslova Ugovora, i</w:t>
            </w:r>
          </w:p>
          <w:p w:rsidR="00CA3371" w:rsidRPr="00CA3371" w:rsidRDefault="00CA3371" w:rsidP="00CA3371">
            <w:pPr>
              <w:pStyle w:val="NoSpacing"/>
              <w:spacing w:line="0" w:lineRule="atLeast"/>
              <w:jc w:val="both"/>
              <w:rPr>
                <w:rFonts w:ascii="Tahoma" w:hAnsi="Tahoma" w:cs="Tahoma"/>
                <w:sz w:val="20"/>
                <w:szCs w:val="20"/>
                <w:lang w:val="sr-Latn-BA" w:eastAsia="ar-SA"/>
              </w:rPr>
            </w:pPr>
            <w:r w:rsidRPr="00CA3371">
              <w:rPr>
                <w:rFonts w:ascii="Tahoma" w:hAnsi="Tahoma" w:cs="Tahoma"/>
                <w:sz w:val="20"/>
                <w:szCs w:val="20"/>
                <w:lang w:val="sr-Latn-BA" w:eastAsia="ar-SA"/>
              </w:rPr>
              <w:t>b) ne predstavljaju razlog za podnošenje bilo kakve reklamacije u odnosu na štetu ili na troškove i izdatke, koji su vezani za njih, u onoj mjeri u kojoj su ova zadržavanja ili neizvršavanja posljedica djelovanja više sile.</w:t>
            </w:r>
          </w:p>
          <w:p w:rsidR="00CA3371" w:rsidRPr="00CA3371" w:rsidRDefault="00CA3371" w:rsidP="00CA3371">
            <w:pPr>
              <w:pStyle w:val="NoSpacing"/>
              <w:spacing w:line="0" w:lineRule="atLeast"/>
              <w:jc w:val="both"/>
              <w:rPr>
                <w:rFonts w:ascii="Tahoma" w:hAnsi="Tahoma" w:cs="Tahoma"/>
                <w:sz w:val="20"/>
                <w:szCs w:val="20"/>
                <w:lang w:val="sr-Latn-BA" w:eastAsia="ar-SA"/>
              </w:rPr>
            </w:pPr>
            <w:r w:rsidRPr="00CA3371">
              <w:rPr>
                <w:rFonts w:ascii="Tahoma" w:hAnsi="Tahoma" w:cs="Tahoma"/>
                <w:sz w:val="20"/>
                <w:szCs w:val="20"/>
                <w:lang w:val="sr-Latn-BA" w:eastAsia="ar-SA"/>
              </w:rPr>
              <w:t>9.6. Ukoliko okolnosti više sile traju 60 (šezdeset i više dana, svaka Strana ima pravo da raskine Ugovor s tim da je obavezna da obavijesti drugu Stranu o svojoj namjeri.</w:t>
            </w:r>
          </w:p>
          <w:p w:rsidR="00CA3371" w:rsidRPr="00CA3371" w:rsidRDefault="00CA3371" w:rsidP="00CA3371">
            <w:pPr>
              <w:pStyle w:val="NoSpacing"/>
              <w:spacing w:line="0" w:lineRule="atLeast"/>
              <w:jc w:val="both"/>
              <w:rPr>
                <w:rFonts w:ascii="Tahoma" w:hAnsi="Tahoma" w:cs="Tahoma"/>
                <w:sz w:val="20"/>
                <w:szCs w:val="20"/>
                <w:lang w:val="sr-Latn-BA" w:eastAsia="ar-SA"/>
              </w:rPr>
            </w:pPr>
            <w:r w:rsidRPr="00CA3371">
              <w:rPr>
                <w:rFonts w:ascii="Tahoma" w:hAnsi="Tahoma" w:cs="Tahoma"/>
                <w:sz w:val="20"/>
                <w:szCs w:val="20"/>
                <w:lang w:val="sr-Latn-BA" w:eastAsia="ar-SA"/>
              </w:rPr>
              <w:t>9.7. U cijelom periodu trajanja okolnosti više sile obaveze između Ugovornih strana miruju, a po prestanku važenja svaka Ugovorna strana je dužna izvršiti obaveze preuzete ovim Ugovorom.</w:t>
            </w:r>
          </w:p>
          <w:p w:rsidR="00CA3371" w:rsidRPr="00CA3371" w:rsidRDefault="00CA3371" w:rsidP="00CA3371">
            <w:pPr>
              <w:spacing w:line="0" w:lineRule="atLeast"/>
              <w:jc w:val="both"/>
              <w:rPr>
                <w:rFonts w:ascii="Tahoma" w:hAnsi="Tahoma" w:cs="Tahoma"/>
                <w:sz w:val="20"/>
                <w:szCs w:val="20"/>
                <w:lang w:val="sr-Latn-BA" w:eastAsia="ar-SA"/>
              </w:rPr>
            </w:pPr>
            <w:r w:rsidRPr="00CA3371">
              <w:rPr>
                <w:rFonts w:ascii="Tahoma" w:hAnsi="Tahoma" w:cs="Tahoma"/>
                <w:sz w:val="20"/>
                <w:szCs w:val="20"/>
                <w:lang w:val="sr-Latn-BA" w:eastAsia="ar-SA"/>
              </w:rPr>
              <w:t>9.8. U slučaju raskida Ugovora usljed okolnosti djelovanja više sile Naručilac će izvršiti plaćanje  Izvršiocu neosporeni dio izvršene Usluge.</w:t>
            </w:r>
          </w:p>
          <w:p w:rsidR="00CA3371" w:rsidRDefault="00CA3371" w:rsidP="00CA3371">
            <w:pPr>
              <w:spacing w:line="0" w:lineRule="atLeast"/>
              <w:jc w:val="both"/>
              <w:rPr>
                <w:rFonts w:ascii="Tahoma" w:eastAsia="Calibri" w:hAnsi="Tahoma" w:cs="Tahoma"/>
                <w:b/>
                <w:color w:val="auto"/>
                <w:sz w:val="20"/>
                <w:szCs w:val="20"/>
                <w:shd w:val="clear" w:color="auto" w:fill="FFFFFF"/>
                <w:lang w:val="sr-Latn-BA" w:eastAsia="en-US"/>
              </w:rPr>
            </w:pPr>
          </w:p>
          <w:p w:rsidR="00CA3371" w:rsidRPr="00CA3371" w:rsidRDefault="00CA3371" w:rsidP="00CA3371">
            <w:pPr>
              <w:spacing w:line="0" w:lineRule="atLeast"/>
              <w:jc w:val="center"/>
              <w:rPr>
                <w:rFonts w:ascii="Tahoma" w:eastAsia="Calibri" w:hAnsi="Tahoma" w:cs="Tahoma"/>
                <w:b/>
                <w:color w:val="auto"/>
                <w:sz w:val="20"/>
                <w:szCs w:val="20"/>
                <w:shd w:val="clear" w:color="auto" w:fill="FFFFFF"/>
                <w:lang w:val="sr-Latn-BA" w:eastAsia="en-US"/>
              </w:rPr>
            </w:pPr>
          </w:p>
          <w:p w:rsidR="00CA3371" w:rsidRPr="00CA3371" w:rsidRDefault="00CA3371" w:rsidP="00CA3371">
            <w:pPr>
              <w:spacing w:line="0" w:lineRule="atLeast"/>
              <w:jc w:val="center"/>
              <w:rPr>
                <w:rFonts w:ascii="Tahoma" w:hAnsi="Tahoma" w:cs="Tahoma"/>
                <w:sz w:val="20"/>
                <w:szCs w:val="20"/>
                <w:lang w:val="sr-Latn-BA"/>
              </w:rPr>
            </w:pPr>
            <w:r w:rsidRPr="00CA3371">
              <w:rPr>
                <w:rFonts w:ascii="Tahoma" w:eastAsia="Calibri" w:hAnsi="Tahoma" w:cs="Tahoma"/>
                <w:b/>
                <w:color w:val="auto"/>
                <w:sz w:val="20"/>
                <w:szCs w:val="20"/>
                <w:shd w:val="clear" w:color="auto" w:fill="FFFFFF"/>
                <w:lang w:val="sr-Latn-BA" w:eastAsia="en-US"/>
              </w:rPr>
              <w:t>Član 10.</w:t>
            </w:r>
            <w:r w:rsidRPr="00CA3371">
              <w:rPr>
                <w:rFonts w:ascii="Tahoma" w:eastAsia="Calibri" w:hAnsi="Tahoma" w:cs="Tahoma"/>
                <w:color w:val="auto"/>
                <w:sz w:val="20"/>
                <w:szCs w:val="20"/>
                <w:shd w:val="clear" w:color="auto" w:fill="FFFFFF"/>
                <w:lang w:val="sr-Latn-BA" w:eastAsia="en-US"/>
              </w:rPr>
              <w:t xml:space="preserve"> </w:t>
            </w:r>
            <w:r w:rsidRPr="00CA3371">
              <w:rPr>
                <w:rFonts w:ascii="Tahoma" w:hAnsi="Tahoma" w:cs="Tahoma"/>
                <w:b/>
                <w:sz w:val="20"/>
                <w:szCs w:val="20"/>
                <w:lang w:val="sr-Latn-BA"/>
              </w:rPr>
              <w:t>POVJERLJIVE INFORMACIJE</w:t>
            </w:r>
          </w:p>
          <w:p w:rsidR="00CA3371" w:rsidRPr="00CA3371" w:rsidRDefault="00CA3371" w:rsidP="00CA3371">
            <w:pPr>
              <w:spacing w:line="0" w:lineRule="atLeast"/>
              <w:jc w:val="both"/>
              <w:rPr>
                <w:rFonts w:ascii="Tahoma" w:hAnsi="Tahoma" w:cs="Tahoma"/>
                <w:sz w:val="20"/>
                <w:szCs w:val="20"/>
                <w:lang w:val="sr-Latn-BA"/>
              </w:rPr>
            </w:pPr>
            <w:r w:rsidRPr="00CA3371">
              <w:rPr>
                <w:rFonts w:ascii="Tahoma" w:hAnsi="Tahoma" w:cs="Tahoma"/>
                <w:sz w:val="20"/>
                <w:szCs w:val="20"/>
                <w:lang w:val="sr-Latn-BA"/>
              </w:rPr>
              <w:t>10.1.Svaka od Strana dužna je da obezbijedi zaštitu Povjerljivih informacija, koje joj postanu dostupne u okviru ovog Ugovora, od neovlaštenog korišćenja, širenja ili objavljivanja.</w:t>
            </w:r>
          </w:p>
          <w:p w:rsidR="00CA3371" w:rsidRPr="00CA3371" w:rsidRDefault="00CA3371" w:rsidP="00CA3371">
            <w:pPr>
              <w:spacing w:line="0" w:lineRule="atLeast"/>
              <w:jc w:val="both"/>
              <w:rPr>
                <w:rFonts w:ascii="Tahoma" w:hAnsi="Tahoma" w:cs="Tahoma"/>
                <w:sz w:val="20"/>
                <w:szCs w:val="20"/>
                <w:lang w:val="sr-Latn-BA"/>
              </w:rPr>
            </w:pPr>
            <w:r w:rsidRPr="00CA3371">
              <w:rPr>
                <w:rFonts w:ascii="Tahoma" w:hAnsi="Tahoma" w:cs="Tahoma"/>
                <w:sz w:val="20"/>
                <w:szCs w:val="20"/>
                <w:lang w:val="sr-Latn-BA"/>
              </w:rPr>
              <w:t xml:space="preserve">10.2.Za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CA3371" w:rsidRPr="00CA3371" w:rsidRDefault="00CA3371" w:rsidP="00CA3371">
            <w:pPr>
              <w:spacing w:line="0" w:lineRule="atLeast"/>
              <w:jc w:val="both"/>
              <w:rPr>
                <w:rFonts w:ascii="Tahoma" w:hAnsi="Tahoma" w:cs="Tahoma"/>
                <w:sz w:val="20"/>
                <w:szCs w:val="20"/>
                <w:lang w:val="sr-Latn-BA"/>
              </w:rPr>
            </w:pPr>
          </w:p>
          <w:p w:rsidR="00CA3371" w:rsidRPr="00CA3371" w:rsidRDefault="00CA3371" w:rsidP="00CA3371">
            <w:pPr>
              <w:spacing w:line="0" w:lineRule="atLeast"/>
              <w:jc w:val="both"/>
              <w:rPr>
                <w:rFonts w:ascii="Tahoma" w:hAnsi="Tahoma" w:cs="Tahoma"/>
                <w:sz w:val="20"/>
                <w:szCs w:val="20"/>
                <w:lang w:val="sr-Latn-BA"/>
              </w:rPr>
            </w:pPr>
          </w:p>
          <w:p w:rsidR="00CA3371" w:rsidRPr="00CA3371" w:rsidRDefault="00CA3371" w:rsidP="00CA3371">
            <w:pPr>
              <w:spacing w:line="0" w:lineRule="atLeast"/>
              <w:jc w:val="both"/>
              <w:rPr>
                <w:rFonts w:ascii="Tahoma" w:hAnsi="Tahoma" w:cs="Tahoma"/>
                <w:sz w:val="20"/>
                <w:szCs w:val="20"/>
                <w:lang w:val="sr-Latn-BA"/>
              </w:rPr>
            </w:pPr>
            <w:r w:rsidRPr="00CA3371">
              <w:rPr>
                <w:rFonts w:ascii="Tahoma" w:hAnsi="Tahoma" w:cs="Tahoma"/>
                <w:sz w:val="20"/>
                <w:szCs w:val="20"/>
                <w:lang w:val="sr-Latn-BA"/>
              </w:rPr>
              <w:t>10.3.Zaštita povjerljivih informacija mora se osiguravati u periodu izvršenja ovog Ugovora, kao i u roku od tri godine od završetka njegovog roka važenja, a u pogle</w:t>
            </w:r>
            <w:r>
              <w:rPr>
                <w:rFonts w:ascii="Tahoma" w:hAnsi="Tahoma" w:cs="Tahoma"/>
                <w:sz w:val="20"/>
                <w:szCs w:val="20"/>
                <w:lang w:val="sr-Latn-BA"/>
              </w:rPr>
              <w:t>du „knоw-h</w:t>
            </w:r>
            <w:r w:rsidRPr="00CA3371">
              <w:rPr>
                <w:rFonts w:ascii="Tahoma" w:hAnsi="Tahoma" w:cs="Tahoma"/>
                <w:sz w:val="20"/>
                <w:szCs w:val="20"/>
                <w:lang w:val="sr-Latn-BA"/>
              </w:rPr>
              <w:t xml:space="preserve">оw“ – sve dok je na snazi povjerljivost podataka koji čine njegov sadržaj. Odgovarajuća Strana ovog Ugovora snosi odgovornost za činjenje (nečinjenje) svojih radnika i drugih lica koja dobiju pristup Povjerljivim informacijama. </w:t>
            </w:r>
          </w:p>
          <w:p w:rsidR="00CA3371" w:rsidRPr="00CA3371" w:rsidRDefault="00CA3371" w:rsidP="00CA3371">
            <w:pPr>
              <w:spacing w:line="0" w:lineRule="atLeast"/>
              <w:jc w:val="both"/>
              <w:rPr>
                <w:rFonts w:ascii="Tahoma" w:hAnsi="Tahoma" w:cs="Tahoma"/>
                <w:sz w:val="20"/>
                <w:szCs w:val="20"/>
                <w:lang w:val="sr-Latn-BA"/>
              </w:rPr>
            </w:pPr>
            <w:r w:rsidRPr="00CA3371">
              <w:rPr>
                <w:rFonts w:ascii="Tahoma" w:hAnsi="Tahoma" w:cs="Tahoma"/>
                <w:sz w:val="20"/>
                <w:szCs w:val="20"/>
                <w:lang w:val="sr-Latn-BA"/>
              </w:rPr>
              <w:t>10.4.Obaveze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CA3371" w:rsidRPr="00CA3371" w:rsidRDefault="00CA3371" w:rsidP="00CA3371">
            <w:pPr>
              <w:spacing w:line="0" w:lineRule="atLeast"/>
              <w:jc w:val="both"/>
              <w:rPr>
                <w:rFonts w:ascii="Tahoma" w:hAnsi="Tahoma" w:cs="Tahoma"/>
                <w:sz w:val="20"/>
                <w:szCs w:val="20"/>
                <w:lang w:val="sr-Latn-BA"/>
              </w:rPr>
            </w:pPr>
            <w:r w:rsidRPr="00CA3371">
              <w:rPr>
                <w:rFonts w:ascii="Tahoma" w:hAnsi="Tahoma" w:cs="Tahoma"/>
                <w:sz w:val="20"/>
                <w:szCs w:val="20"/>
                <w:lang w:val="sr-Latn-BA"/>
              </w:rPr>
              <w:t>10.5.Šteta, izazvana povredom odredbe o povjerljivosti, određuje se i nadoknađuje u skladu sa važećim zakonskim propisima Bosne i Hercegovine.</w:t>
            </w:r>
          </w:p>
          <w:p w:rsidR="00CA3371" w:rsidRPr="00CA3371" w:rsidRDefault="00CA3371" w:rsidP="00CA3371">
            <w:pPr>
              <w:spacing w:line="0" w:lineRule="atLeast"/>
              <w:jc w:val="both"/>
              <w:rPr>
                <w:rFonts w:ascii="Tahoma" w:hAnsi="Tahoma" w:cs="Tahoma"/>
                <w:sz w:val="20"/>
                <w:szCs w:val="20"/>
                <w:lang w:val="sr-Latn-BA"/>
              </w:rPr>
            </w:pPr>
          </w:p>
          <w:p w:rsidR="00CA3371" w:rsidRPr="00CA3371" w:rsidRDefault="00CA3371" w:rsidP="00CA3371">
            <w:pPr>
              <w:spacing w:line="0" w:lineRule="atLeast"/>
              <w:jc w:val="center"/>
              <w:rPr>
                <w:rFonts w:ascii="Tahoma" w:eastAsia="Calibri" w:hAnsi="Tahoma" w:cs="Tahoma"/>
                <w:b/>
                <w:color w:val="auto"/>
                <w:sz w:val="20"/>
                <w:szCs w:val="20"/>
                <w:shd w:val="clear" w:color="auto" w:fill="FFFFFF"/>
                <w:lang w:val="sr-Latn-BA" w:eastAsia="en-US"/>
              </w:rPr>
            </w:pPr>
          </w:p>
          <w:p w:rsidR="00CA3371" w:rsidRPr="00CA3371" w:rsidRDefault="002A740C" w:rsidP="00CA3371">
            <w:pPr>
              <w:spacing w:line="0" w:lineRule="atLeast"/>
              <w:jc w:val="center"/>
              <w:rPr>
                <w:rFonts w:ascii="Tahoma" w:hAnsi="Tahoma" w:cs="Tahoma"/>
                <w:b/>
                <w:sz w:val="20"/>
                <w:szCs w:val="20"/>
                <w:lang w:val="sr-Latn-BA"/>
              </w:rPr>
            </w:pPr>
            <w:r>
              <w:rPr>
                <w:rFonts w:ascii="Tahoma" w:eastAsia="Calibri" w:hAnsi="Tahoma" w:cs="Tahoma"/>
                <w:b/>
                <w:color w:val="auto"/>
                <w:sz w:val="20"/>
                <w:szCs w:val="20"/>
                <w:shd w:val="clear" w:color="auto" w:fill="FFFFFF"/>
                <w:lang w:val="sr-Latn-BA" w:eastAsia="en-US"/>
              </w:rPr>
              <w:t xml:space="preserve">Član </w:t>
            </w:r>
            <w:r w:rsidR="00CA3371" w:rsidRPr="00CA3371">
              <w:rPr>
                <w:rFonts w:ascii="Tahoma" w:eastAsia="Calibri" w:hAnsi="Tahoma" w:cs="Tahoma"/>
                <w:b/>
                <w:color w:val="auto"/>
                <w:sz w:val="20"/>
                <w:szCs w:val="20"/>
                <w:shd w:val="clear" w:color="auto" w:fill="FFFFFF"/>
                <w:lang w:val="sr-Latn-BA" w:eastAsia="en-US"/>
              </w:rPr>
              <w:t>11.</w:t>
            </w:r>
            <w:r w:rsidR="00CA3371" w:rsidRPr="00CA3371">
              <w:rPr>
                <w:rFonts w:ascii="Tahoma" w:eastAsia="Calibri" w:hAnsi="Tahoma" w:cs="Tahoma"/>
                <w:color w:val="auto"/>
                <w:sz w:val="20"/>
                <w:szCs w:val="20"/>
                <w:shd w:val="clear" w:color="auto" w:fill="FFFFFF"/>
                <w:lang w:val="sr-Latn-BA" w:eastAsia="en-US"/>
              </w:rPr>
              <w:t xml:space="preserve"> </w:t>
            </w:r>
            <w:r w:rsidR="00CA3371" w:rsidRPr="00CA3371">
              <w:rPr>
                <w:rFonts w:ascii="Tahoma" w:hAnsi="Tahoma" w:cs="Tahoma"/>
                <w:b/>
                <w:sz w:val="20"/>
                <w:szCs w:val="20"/>
                <w:lang w:val="sr-Latn-BA"/>
              </w:rPr>
              <w:t>PRELAZNE I ZAKLJUČNE ODREDBE</w:t>
            </w:r>
          </w:p>
          <w:p w:rsidR="00CA3371" w:rsidRPr="00CA3371" w:rsidRDefault="00CA3371" w:rsidP="00CA3371">
            <w:pPr>
              <w:spacing w:line="0" w:lineRule="atLeast"/>
              <w:jc w:val="both"/>
              <w:rPr>
                <w:rFonts w:ascii="Tahoma" w:hAnsi="Tahoma" w:cs="Tahoma"/>
                <w:color w:val="auto"/>
                <w:sz w:val="20"/>
                <w:szCs w:val="20"/>
                <w:lang w:val="sr-Latn-BA"/>
              </w:rPr>
            </w:pPr>
            <w:r w:rsidRPr="00CA3371">
              <w:rPr>
                <w:rFonts w:ascii="Tahoma" w:hAnsi="Tahoma" w:cs="Tahoma"/>
                <w:color w:val="auto"/>
                <w:sz w:val="20"/>
                <w:szCs w:val="20"/>
                <w:lang w:val="sr-Latn-BA"/>
              </w:rPr>
              <w:t xml:space="preserve">11.1. Naručilac ili Izvršilac imaju pravo na jednostrani raskid ovog Ugovora, ukoliko bilo koja od Strana zakasni sa </w:t>
            </w:r>
            <w:r w:rsidRPr="00CA3371">
              <w:rPr>
                <w:rFonts w:ascii="Tahoma" w:hAnsi="Tahoma" w:cs="Tahoma"/>
                <w:color w:val="auto"/>
                <w:sz w:val="20"/>
                <w:szCs w:val="20"/>
                <w:lang w:val="sr-Latn-BA"/>
              </w:rPr>
              <w:lastRenderedPageBreak/>
              <w:t>izvršenjem obaveza po ovom Ugovoru duže od mjesec dana, osim u slučajevima djelovanja više sile.</w:t>
            </w:r>
          </w:p>
          <w:p w:rsidR="00CA3371" w:rsidRPr="00CA3371" w:rsidRDefault="00CA3371" w:rsidP="00CA3371">
            <w:pPr>
              <w:spacing w:line="0" w:lineRule="atLeast"/>
              <w:jc w:val="both"/>
              <w:rPr>
                <w:rFonts w:ascii="Tahoma" w:hAnsi="Tahoma" w:cs="Tahoma"/>
                <w:color w:val="auto"/>
                <w:sz w:val="20"/>
                <w:szCs w:val="20"/>
                <w:lang w:val="sr-Latn-BA"/>
              </w:rPr>
            </w:pPr>
            <w:r w:rsidRPr="00CA3371">
              <w:rPr>
                <w:rFonts w:ascii="Tahoma" w:hAnsi="Tahoma" w:cs="Tahoma"/>
                <w:color w:val="auto"/>
                <w:sz w:val="20"/>
                <w:szCs w:val="20"/>
                <w:lang w:val="sr-Latn-BA"/>
              </w:rPr>
              <w:t>Opciono:</w:t>
            </w:r>
          </w:p>
          <w:p w:rsidR="00CA3371" w:rsidRPr="00CA3371" w:rsidRDefault="00CA3371" w:rsidP="00CA3371">
            <w:pPr>
              <w:spacing w:line="0" w:lineRule="atLeast"/>
              <w:jc w:val="both"/>
              <w:rPr>
                <w:rFonts w:ascii="Tahoma" w:hAnsi="Tahoma" w:cs="Tahoma"/>
                <w:color w:val="auto"/>
                <w:sz w:val="20"/>
                <w:szCs w:val="20"/>
                <w:lang w:val="sr-Latn-BA"/>
              </w:rPr>
            </w:pPr>
            <w:r w:rsidRPr="00CA3371">
              <w:rPr>
                <w:rFonts w:ascii="Tahoma" w:hAnsi="Tahoma" w:cs="Tahoma"/>
                <w:color w:val="auto"/>
                <w:sz w:val="20"/>
                <w:szCs w:val="20"/>
                <w:lang w:val="sr-Latn-BA"/>
              </w:rPr>
              <w:t>11</w:t>
            </w:r>
            <w:r>
              <w:rPr>
                <w:rFonts w:ascii="Tahoma" w:hAnsi="Tahoma" w:cs="Tahoma"/>
                <w:color w:val="auto"/>
                <w:sz w:val="20"/>
                <w:szCs w:val="20"/>
                <w:lang w:val="sr-Latn-BA"/>
              </w:rPr>
              <w:t xml:space="preserve">.1. </w:t>
            </w:r>
            <w:r w:rsidRPr="00CA3371">
              <w:rPr>
                <w:rFonts w:ascii="Tahoma" w:hAnsi="Tahoma" w:cs="Tahoma"/>
                <w:color w:val="auto"/>
                <w:sz w:val="20"/>
                <w:szCs w:val="20"/>
                <w:lang w:val="sr-Latn-BA"/>
              </w:rPr>
              <w:t>Naručilac ima pravo da u svakom trеnutku jednostrano raskine izvršenje Ugovora, pri čemu je isti dužan da plati Izvršiocu/Izvođaču samo dio utvrđene cijene, koji je proporcionalan dijelu Usluga/Radova, izvršenih prije prijema obavještenja o raskidu Ugovora od strane Naručioca. U slučaju jednostranog raskida Ugovora od strane Naručioca, Ugovor će se smatrati raskinutim od datuma kada Izvršilac/Izvođač primi pismeno obavještenje Naručioca o raskidu ugovora, ili od nekog drugog datuma, navedenog u takvom obavještenju.</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11.2. Svi sporovi i nesuglasice, koje mogu nastati između Ugovornih strana po ovom Ugovoru ili u vezi sa njim, rješavaju se putem pregovora između Ugovornih strana, ako u tome ne uspiju ugovara se nadležnost Okružnog privrednog suda u Doboju.</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Međusobni odnosi između Ugovornih strana koji nisu regulisani ovim Ugovorom regulišu se Zakonom o obligacionim odnosima.</w:t>
            </w:r>
          </w:p>
          <w:p w:rsidR="00CA3371" w:rsidRPr="00CA3371" w:rsidRDefault="00CA3371" w:rsidP="00CA3371">
            <w:pPr>
              <w:spacing w:line="0" w:lineRule="atLeast"/>
              <w:jc w:val="both"/>
              <w:rPr>
                <w:rFonts w:ascii="Tahoma" w:hAnsi="Tahoma" w:cs="Tahoma"/>
                <w:sz w:val="20"/>
                <w:szCs w:val="20"/>
                <w:lang w:val="sr-Latn-BA"/>
              </w:rPr>
            </w:pPr>
            <w:r w:rsidRPr="00CA3371">
              <w:rPr>
                <w:rFonts w:ascii="Tahoma" w:hAnsi="Tahoma" w:cs="Tahoma"/>
                <w:sz w:val="20"/>
                <w:szCs w:val="20"/>
                <w:lang w:val="sr-Latn-BA"/>
              </w:rPr>
              <w:t xml:space="preserve">11.3. Ovaj Ugovor reguliše se pravnim propisima Republike Srpske, Bosne i Hercegovine.   </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11.4.Sve izmjene i dopune ovog Ugovora važe samo ako su sastavljene u pisanoj formi u vidu aneksa Ugovora i ako su ih potpisale obje Ugovorne strane.</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11.5.Prilikom promjene naziva (imena) Ugovornih strana, njihovih pravnih statuta i pravne odgovornosti, adresa i bankarskih podataka, Ugovorna strana, kod koje je došlo do izmjena, je dužna da u roku od tri dana o tome obavijesti drugu Ugovornu stranu.</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11.6. Nijedna od Ugovornih strana nema pravo predati svoje obaveze po ovom Ugovoru trećoj strani bez pisane saglasnosti druge Ugovorne strane.</w:t>
            </w:r>
          </w:p>
          <w:p w:rsidR="00CA3371" w:rsidRPr="00CA3371" w:rsidRDefault="00CA3371" w:rsidP="00CA3371">
            <w:pPr>
              <w:spacing w:line="0" w:lineRule="atLeast"/>
              <w:jc w:val="both"/>
              <w:rPr>
                <w:rFonts w:ascii="Tahoma" w:eastAsia="Calibri" w:hAnsi="Tahoma" w:cs="Tahoma"/>
                <w:color w:val="auto"/>
                <w:sz w:val="20"/>
                <w:szCs w:val="20"/>
                <w:shd w:val="clear" w:color="auto" w:fill="FFFFFF"/>
                <w:lang w:val="sr-Latn-BA" w:eastAsia="en-US"/>
              </w:rPr>
            </w:pPr>
            <w:r w:rsidRPr="00CA3371">
              <w:rPr>
                <w:rFonts w:ascii="Tahoma" w:eastAsia="Calibri" w:hAnsi="Tahoma" w:cs="Tahoma"/>
                <w:color w:val="auto"/>
                <w:sz w:val="20"/>
                <w:szCs w:val="20"/>
                <w:shd w:val="clear" w:color="auto" w:fill="FFFFFF"/>
                <w:lang w:val="sr-Latn-BA" w:eastAsia="en-US"/>
              </w:rPr>
              <w:t>11.7 Ugovorne strane su saglasne da, ukoliko u bilo kom trenutku bilo koji član ovog Ugovora jeste ili postane nezakonit, nepravosnažan ili neprimјenljiv u bilo kom pogledu, onda zakonitost, pravosnažnost ili primjenljivost ostalih članova ovog Ugovora neće biti narušena.</w:t>
            </w:r>
          </w:p>
          <w:p w:rsidR="00CA3371" w:rsidRDefault="00CA3371" w:rsidP="00CA3371">
            <w:pPr>
              <w:spacing w:line="0" w:lineRule="atLeast"/>
              <w:jc w:val="both"/>
              <w:rPr>
                <w:rFonts w:ascii="Tahoma" w:hAnsi="Tahoma" w:cs="Tahoma"/>
                <w:sz w:val="20"/>
                <w:szCs w:val="20"/>
                <w:lang w:val="sr-Latn-BA"/>
              </w:rPr>
            </w:pPr>
            <w:r w:rsidRPr="00CA3371">
              <w:rPr>
                <w:rFonts w:ascii="Tahoma" w:eastAsia="Calibri" w:hAnsi="Tahoma" w:cs="Tahoma"/>
                <w:color w:val="auto"/>
                <w:sz w:val="20"/>
                <w:szCs w:val="20"/>
                <w:shd w:val="clear" w:color="auto" w:fill="FFFFFF"/>
                <w:lang w:val="sr-Latn-BA" w:eastAsia="en-US"/>
              </w:rPr>
              <w:t xml:space="preserve">11.8. </w:t>
            </w:r>
            <w:r w:rsidRPr="00CA3371">
              <w:rPr>
                <w:rFonts w:ascii="Tahoma" w:hAnsi="Tahoma" w:cs="Tahoma"/>
                <w:sz w:val="20"/>
                <w:szCs w:val="20"/>
                <w:lang w:val="sr-Latn-BA"/>
              </w:rPr>
              <w:t xml:space="preserve">Ovaj ugovor je sastavljen u 2 (dva) primjerka na srpskom </w:t>
            </w:r>
            <w:r>
              <w:rPr>
                <w:rFonts w:ascii="Tahoma" w:hAnsi="Tahoma" w:cs="Tahoma"/>
                <w:sz w:val="20"/>
                <w:szCs w:val="20"/>
                <w:lang w:val="sr-Latn-BA"/>
              </w:rPr>
              <w:t>jeziku</w:t>
            </w:r>
            <w:r w:rsidRPr="00CA3371">
              <w:rPr>
                <w:rFonts w:ascii="Tahoma" w:hAnsi="Tahoma" w:cs="Tahoma"/>
                <w:sz w:val="20"/>
                <w:szCs w:val="20"/>
                <w:lang w:val="sr-Latn-BA"/>
              </w:rPr>
              <w:t xml:space="preserve">, po </w:t>
            </w:r>
            <w:r>
              <w:rPr>
                <w:rFonts w:ascii="Tahoma" w:hAnsi="Tahoma" w:cs="Tahoma"/>
                <w:sz w:val="20"/>
                <w:szCs w:val="20"/>
                <w:lang w:val="sr-Latn-BA"/>
              </w:rPr>
              <w:t>jedan primjerak za svaku stranu.</w:t>
            </w:r>
          </w:p>
          <w:p w:rsidR="00CA3371" w:rsidRPr="00CA3371" w:rsidRDefault="00CA3371" w:rsidP="00CA3371">
            <w:pPr>
              <w:spacing w:line="0" w:lineRule="atLeast"/>
              <w:jc w:val="both"/>
              <w:rPr>
                <w:rFonts w:ascii="Tahoma" w:hAnsi="Tahoma" w:cs="Tahoma"/>
                <w:sz w:val="20"/>
                <w:szCs w:val="20"/>
                <w:lang w:val="sr-Latn-BA"/>
              </w:rPr>
            </w:pPr>
            <w:r w:rsidRPr="00CA3371">
              <w:rPr>
                <w:rFonts w:ascii="Tahoma" w:hAnsi="Tahoma" w:cs="Tahoma"/>
                <w:sz w:val="20"/>
                <w:szCs w:val="20"/>
                <w:lang w:val="sr-Latn-BA"/>
              </w:rPr>
              <w:t>11.9. U slučaju različitog tumačenja teksta prednost ima tekst na srpskom jeziku.</w:t>
            </w:r>
          </w:p>
          <w:p w:rsidR="00CA3371" w:rsidRPr="00CA3371" w:rsidRDefault="00CA3371" w:rsidP="00CA3371">
            <w:pPr>
              <w:spacing w:line="0" w:lineRule="atLeast"/>
              <w:jc w:val="both"/>
              <w:rPr>
                <w:rFonts w:ascii="Tahoma" w:hAnsi="Tahoma" w:cs="Tahoma"/>
                <w:sz w:val="20"/>
                <w:szCs w:val="20"/>
                <w:lang w:val="sr-Latn-BA"/>
              </w:rPr>
            </w:pPr>
          </w:p>
          <w:p w:rsidR="00CA3371" w:rsidRPr="00CA3371" w:rsidRDefault="00CA3371" w:rsidP="00CA3371">
            <w:pPr>
              <w:spacing w:line="0" w:lineRule="atLeast"/>
              <w:jc w:val="both"/>
              <w:rPr>
                <w:rFonts w:ascii="Tahoma" w:hAnsi="Tahoma" w:cs="Tahoma"/>
                <w:b/>
                <w:sz w:val="20"/>
                <w:szCs w:val="20"/>
                <w:lang w:val="sr-Latn-BA"/>
              </w:rPr>
            </w:pPr>
          </w:p>
          <w:p w:rsidR="00CA3371" w:rsidRPr="00CA3371" w:rsidRDefault="002A740C" w:rsidP="00CA3371">
            <w:pPr>
              <w:spacing w:line="0" w:lineRule="atLeast"/>
              <w:jc w:val="center"/>
              <w:rPr>
                <w:rFonts w:ascii="Tahoma" w:hAnsi="Tahoma" w:cs="Tahoma"/>
                <w:b/>
                <w:sz w:val="20"/>
                <w:szCs w:val="20"/>
                <w:lang w:val="sr-Latn-BA"/>
              </w:rPr>
            </w:pPr>
            <w:r>
              <w:rPr>
                <w:rFonts w:ascii="Tahoma" w:hAnsi="Tahoma" w:cs="Tahoma"/>
                <w:b/>
                <w:sz w:val="20"/>
                <w:szCs w:val="20"/>
                <w:lang w:val="sr-Latn-BA"/>
              </w:rPr>
              <w:t xml:space="preserve">Član </w:t>
            </w:r>
            <w:r w:rsidR="00CA3371" w:rsidRPr="00CA3371">
              <w:rPr>
                <w:rFonts w:ascii="Tahoma" w:hAnsi="Tahoma" w:cs="Tahoma"/>
                <w:b/>
                <w:sz w:val="20"/>
                <w:szCs w:val="20"/>
                <w:lang w:val="sr-Latn-BA"/>
              </w:rPr>
              <w:t>12. ROK VAŽENJA UGOVORA</w:t>
            </w:r>
          </w:p>
          <w:p w:rsidR="00CA3371" w:rsidRPr="00CA3371" w:rsidRDefault="00CA3371" w:rsidP="00CA3371">
            <w:pPr>
              <w:suppressAutoHyphens/>
              <w:snapToGrid w:val="0"/>
              <w:spacing w:line="0" w:lineRule="atLeast"/>
              <w:jc w:val="both"/>
              <w:rPr>
                <w:rFonts w:ascii="Tahoma" w:hAnsi="Tahoma" w:cs="Tahoma"/>
                <w:sz w:val="20"/>
                <w:szCs w:val="20"/>
                <w:lang w:val="sr-Latn-BA" w:eastAsia="ar-SA"/>
              </w:rPr>
            </w:pPr>
            <w:r w:rsidRPr="00CA3371">
              <w:rPr>
                <w:rFonts w:ascii="Tahoma" w:hAnsi="Tahoma" w:cs="Tahoma"/>
                <w:sz w:val="20"/>
                <w:szCs w:val="20"/>
                <w:lang w:val="sr-Latn-BA"/>
              </w:rPr>
              <w:t xml:space="preserve">12.1. </w:t>
            </w:r>
            <w:r w:rsidRPr="00CA3371">
              <w:rPr>
                <w:rFonts w:ascii="Tahoma" w:hAnsi="Tahoma" w:cs="Tahoma"/>
                <w:sz w:val="20"/>
                <w:szCs w:val="20"/>
                <w:lang w:val="sr-Latn-BA" w:eastAsia="ar-SA"/>
              </w:rPr>
              <w:t>Ovaj Ugovor stupa na snagu 01.01.202</w:t>
            </w:r>
            <w:r w:rsidR="005B4DEB">
              <w:rPr>
                <w:rFonts w:ascii="Tahoma" w:hAnsi="Tahoma" w:cs="Tahoma"/>
                <w:sz w:val="20"/>
                <w:szCs w:val="20"/>
                <w:lang w:val="sr-Latn-BA" w:eastAsia="ar-SA"/>
              </w:rPr>
              <w:t>6</w:t>
            </w:r>
            <w:r w:rsidR="00216188">
              <w:rPr>
                <w:rFonts w:ascii="Tahoma" w:hAnsi="Tahoma" w:cs="Tahoma"/>
                <w:sz w:val="20"/>
                <w:szCs w:val="20"/>
                <w:lang w:val="sr-Latn-BA" w:eastAsia="ar-SA"/>
              </w:rPr>
              <w:t xml:space="preserve">. </w:t>
            </w:r>
            <w:r w:rsidRPr="00CA3371">
              <w:rPr>
                <w:rFonts w:ascii="Tahoma" w:hAnsi="Tahoma" w:cs="Tahoma"/>
                <w:sz w:val="20"/>
                <w:szCs w:val="20"/>
                <w:lang w:val="sr-Latn-BA" w:eastAsia="ar-SA"/>
              </w:rPr>
              <w:t>godine i važi 12 mjeseci, odnosno dok ugovorne strane ne izvrše svoje ugovrene obaveze, ako ne bude ranije raskinut u skladu sa uslovima ovog Ugovora ili važećim zakonom.</w:t>
            </w:r>
          </w:p>
          <w:p w:rsidR="00CA3371" w:rsidRPr="00CA3371" w:rsidRDefault="00CA3371" w:rsidP="00CA3371">
            <w:pPr>
              <w:spacing w:line="0" w:lineRule="atLeast"/>
              <w:jc w:val="both"/>
              <w:rPr>
                <w:rFonts w:ascii="Tahoma" w:hAnsi="Tahoma" w:cs="Tahoma"/>
                <w:b/>
                <w:sz w:val="20"/>
                <w:szCs w:val="20"/>
                <w:lang w:val="sr-Latn-BA"/>
              </w:rPr>
            </w:pPr>
          </w:p>
          <w:p w:rsidR="00CA3371" w:rsidRPr="00CA3371" w:rsidRDefault="00CA3371" w:rsidP="00CA3371">
            <w:pPr>
              <w:spacing w:line="0" w:lineRule="atLeast"/>
              <w:jc w:val="both"/>
              <w:rPr>
                <w:rFonts w:ascii="Tahoma" w:hAnsi="Tahoma" w:cs="Tahoma"/>
                <w:b/>
                <w:sz w:val="20"/>
                <w:szCs w:val="20"/>
                <w:lang w:val="sr-Latn-BA"/>
              </w:rPr>
            </w:pPr>
          </w:p>
          <w:p w:rsidR="00CA3371" w:rsidRPr="00CA3371" w:rsidRDefault="002A740C" w:rsidP="00CA3371">
            <w:pPr>
              <w:spacing w:line="0" w:lineRule="atLeast"/>
              <w:jc w:val="center"/>
              <w:rPr>
                <w:rFonts w:ascii="Tahoma" w:hAnsi="Tahoma" w:cs="Tahoma"/>
                <w:b/>
                <w:sz w:val="20"/>
                <w:szCs w:val="20"/>
                <w:lang w:val="sr-Latn-BA"/>
              </w:rPr>
            </w:pPr>
            <w:r>
              <w:rPr>
                <w:rFonts w:ascii="Tahoma" w:hAnsi="Tahoma" w:cs="Tahoma"/>
                <w:b/>
                <w:sz w:val="20"/>
                <w:szCs w:val="20"/>
                <w:lang w:val="sr-Latn-BA"/>
              </w:rPr>
              <w:t xml:space="preserve">Član </w:t>
            </w:r>
            <w:r w:rsidR="00CA3371" w:rsidRPr="00CA3371">
              <w:rPr>
                <w:rFonts w:ascii="Tahoma" w:hAnsi="Tahoma" w:cs="Tahoma"/>
                <w:b/>
                <w:sz w:val="20"/>
                <w:szCs w:val="20"/>
                <w:lang w:val="sr-Latn-BA"/>
              </w:rPr>
              <w:t>13. PRILOZI UGOVORA</w:t>
            </w:r>
          </w:p>
          <w:p w:rsidR="00CA3371" w:rsidRPr="00CA3371" w:rsidRDefault="00CA3371" w:rsidP="00CA3371">
            <w:pPr>
              <w:spacing w:line="0" w:lineRule="atLeast"/>
              <w:rPr>
                <w:rFonts w:ascii="Tahoma" w:hAnsi="Tahoma" w:cs="Tahoma"/>
                <w:sz w:val="20"/>
                <w:szCs w:val="20"/>
                <w:lang w:val="sr-Latn-BA"/>
              </w:rPr>
            </w:pPr>
            <w:r w:rsidRPr="00CA3371">
              <w:rPr>
                <w:rFonts w:ascii="Tahoma" w:hAnsi="Tahoma" w:cs="Tahoma"/>
                <w:sz w:val="20"/>
                <w:szCs w:val="20"/>
                <w:lang w:val="sr-Latn-BA"/>
              </w:rPr>
              <w:t>13.1. Uz ovaj Ugovor se prilažu i čine njegov sastavni dio:</w:t>
            </w:r>
          </w:p>
          <w:p w:rsidR="00CA3371" w:rsidRPr="00CA3371" w:rsidRDefault="00CA3371" w:rsidP="00CA3371">
            <w:pPr>
              <w:spacing w:line="0" w:lineRule="atLeast"/>
              <w:rPr>
                <w:rFonts w:ascii="Tahoma" w:hAnsi="Tahoma" w:cs="Tahoma"/>
                <w:b/>
                <w:sz w:val="20"/>
                <w:szCs w:val="20"/>
                <w:lang w:val="sr-Latn-BA"/>
              </w:rPr>
            </w:pPr>
            <w:r w:rsidRPr="00CA3371">
              <w:rPr>
                <w:rFonts w:ascii="Tahoma" w:hAnsi="Tahoma" w:cs="Tahoma"/>
                <w:sz w:val="20"/>
                <w:szCs w:val="20"/>
                <w:lang w:val="sr-Latn-BA"/>
              </w:rPr>
              <w:t>Prilog br. 1 „Specifikacija usluga”</w:t>
            </w:r>
          </w:p>
          <w:p w:rsidR="00CA3371" w:rsidRPr="00CA3371" w:rsidRDefault="00CA3371" w:rsidP="00CA3371">
            <w:pPr>
              <w:pStyle w:val="ListParagraph"/>
              <w:spacing w:line="0" w:lineRule="atLeast"/>
              <w:ind w:left="0"/>
              <w:rPr>
                <w:rFonts w:ascii="Tahoma" w:hAnsi="Tahoma" w:cs="Tahoma"/>
                <w:sz w:val="20"/>
                <w:szCs w:val="20"/>
                <w:lang w:val="sr-Latn-BA"/>
              </w:rPr>
            </w:pPr>
            <w:r w:rsidRPr="00CA3371">
              <w:rPr>
                <w:rFonts w:ascii="Tahoma" w:hAnsi="Tahoma" w:cs="Tahoma"/>
                <w:sz w:val="20"/>
                <w:szCs w:val="20"/>
                <w:lang w:val="sr-Latn-BA"/>
              </w:rPr>
              <w:t xml:space="preserve">Prilog br. 2 </w:t>
            </w:r>
            <w:r w:rsidR="00216188" w:rsidRPr="00216188">
              <w:rPr>
                <w:rFonts w:ascii="Tahoma" w:hAnsi="Tahoma" w:cs="Tahoma"/>
                <w:sz w:val="20"/>
                <w:szCs w:val="20"/>
                <w:lang w:val="sr-Latn-BA"/>
              </w:rPr>
              <w:t>„Akt o primopredaji izvršene usluge”</w:t>
            </w:r>
          </w:p>
          <w:p w:rsidR="00216188" w:rsidRDefault="00CA3371" w:rsidP="00CA3371">
            <w:pPr>
              <w:pStyle w:val="ListParagraph"/>
              <w:spacing w:line="0" w:lineRule="atLeast"/>
              <w:ind w:left="0"/>
              <w:rPr>
                <w:rFonts w:ascii="Tahoma" w:hAnsi="Tahoma" w:cs="Tahoma"/>
                <w:sz w:val="20"/>
                <w:szCs w:val="20"/>
                <w:lang w:val="sr-Latn-BA"/>
              </w:rPr>
            </w:pPr>
            <w:r w:rsidRPr="00CA3371">
              <w:rPr>
                <w:rFonts w:ascii="Tahoma" w:hAnsi="Tahoma" w:cs="Tahoma"/>
                <w:sz w:val="20"/>
                <w:szCs w:val="20"/>
                <w:lang w:val="sr-Latn-BA"/>
              </w:rPr>
              <w:t>Pri</w:t>
            </w:r>
            <w:r>
              <w:rPr>
                <w:rFonts w:ascii="Tahoma" w:hAnsi="Tahoma" w:cs="Tahoma"/>
                <w:sz w:val="20"/>
                <w:szCs w:val="20"/>
                <w:lang w:val="sr-Latn-BA"/>
              </w:rPr>
              <w:t xml:space="preserve">log </w:t>
            </w:r>
            <w:r w:rsidRPr="00CA3371">
              <w:rPr>
                <w:rFonts w:ascii="Tahoma" w:hAnsi="Tahoma" w:cs="Tahoma"/>
                <w:sz w:val="20"/>
                <w:szCs w:val="20"/>
                <w:lang w:val="sr-Latn-BA"/>
              </w:rPr>
              <w:t xml:space="preserve">br. 3 </w:t>
            </w:r>
            <w:r w:rsidR="00216188">
              <w:rPr>
                <w:rFonts w:ascii="Tahoma" w:hAnsi="Tahoma" w:cs="Tahoma"/>
                <w:sz w:val="20"/>
                <w:szCs w:val="20"/>
                <w:lang w:val="sr-Latn-BA"/>
              </w:rPr>
              <w:t>„Tehnički zadatak''</w:t>
            </w:r>
          </w:p>
          <w:p w:rsidR="00CA3371" w:rsidRPr="00CA3371" w:rsidRDefault="00216188" w:rsidP="00CA3371">
            <w:pPr>
              <w:pStyle w:val="ListParagraph"/>
              <w:spacing w:line="0" w:lineRule="atLeast"/>
              <w:ind w:left="0"/>
              <w:rPr>
                <w:rFonts w:ascii="Tahoma" w:hAnsi="Tahoma" w:cs="Tahoma"/>
                <w:sz w:val="20"/>
                <w:szCs w:val="20"/>
                <w:lang w:val="sr-Latn-BA"/>
              </w:rPr>
            </w:pPr>
            <w:r w:rsidRPr="00216188">
              <w:rPr>
                <w:rFonts w:ascii="Tahoma" w:hAnsi="Tahoma" w:cs="Tahoma"/>
                <w:color w:val="auto"/>
                <w:sz w:val="20"/>
                <w:szCs w:val="20"/>
                <w:lang w:val="sr-Latn-BA" w:eastAsia="en-US"/>
              </w:rPr>
              <w:t xml:space="preserve">Prilog br. 4 </w:t>
            </w:r>
            <w:r w:rsidR="00CA3371" w:rsidRPr="00CA3371">
              <w:rPr>
                <w:rFonts w:ascii="Tahoma" w:hAnsi="Tahoma" w:cs="Tahoma"/>
                <w:color w:val="auto"/>
                <w:sz w:val="20"/>
                <w:szCs w:val="20"/>
                <w:lang w:val="sr-Latn-BA" w:eastAsia="en-US"/>
              </w:rPr>
              <w:t>„Skala novčanih kazni Izvođačima za kršenje zahtjeva u oblasti zaštite na radu, industrijske bezbjednosti i zaštite životne sredine, drugih uslova Ugovora prilikom izvođenja radova na objektima Naručioca</w:t>
            </w:r>
            <w:r w:rsidR="00CA3371" w:rsidRPr="00CA3371">
              <w:rPr>
                <w:rFonts w:ascii="Tahoma" w:hAnsi="Tahoma" w:cs="Tahoma"/>
                <w:sz w:val="20"/>
                <w:szCs w:val="20"/>
                <w:lang w:val="sr-Latn-BA"/>
              </w:rPr>
              <w:t>”</w:t>
            </w:r>
          </w:p>
          <w:p w:rsidR="00CA3371" w:rsidRPr="00CA3371" w:rsidRDefault="00CA3371" w:rsidP="00216188">
            <w:pPr>
              <w:pStyle w:val="ListParagraph"/>
              <w:spacing w:line="0" w:lineRule="atLeast"/>
              <w:ind w:left="0"/>
              <w:rPr>
                <w:rFonts w:ascii="Tahoma" w:hAnsi="Tahoma" w:cs="Tahoma"/>
                <w:sz w:val="20"/>
                <w:szCs w:val="20"/>
                <w:lang w:val="sr-Latn-BA"/>
              </w:rPr>
            </w:pPr>
          </w:p>
        </w:tc>
      </w:tr>
      <w:tr w:rsidR="00CA3371" w:rsidRPr="00CA3371" w:rsidTr="00127D99">
        <w:tc>
          <w:tcPr>
            <w:tcW w:w="5098" w:type="dxa"/>
          </w:tcPr>
          <w:p w:rsidR="00CA3371" w:rsidRPr="00CA3371" w:rsidRDefault="00CA3371" w:rsidP="00127D99">
            <w:pPr>
              <w:jc w:val="both"/>
              <w:rPr>
                <w:rFonts w:ascii="Tahoma" w:hAnsi="Tahoma" w:cs="Tahoma"/>
                <w:b/>
                <w:noProof/>
                <w:sz w:val="20"/>
                <w:szCs w:val="20"/>
                <w:lang w:val="sr-Latn-BA"/>
              </w:rPr>
            </w:pPr>
          </w:p>
          <w:p w:rsidR="00CA3371" w:rsidRPr="00CA3371" w:rsidRDefault="002A740C" w:rsidP="00CA3371">
            <w:pPr>
              <w:jc w:val="center"/>
              <w:rPr>
                <w:rFonts w:ascii="Tahoma" w:hAnsi="Tahoma" w:cs="Tahoma"/>
                <w:noProof/>
                <w:sz w:val="20"/>
                <w:szCs w:val="20"/>
                <w:lang w:val="sr-Latn-BA"/>
              </w:rPr>
            </w:pPr>
            <w:r>
              <w:rPr>
                <w:rFonts w:ascii="Tahoma" w:hAnsi="Tahoma" w:cs="Tahoma"/>
                <w:b/>
                <w:noProof/>
                <w:sz w:val="20"/>
                <w:szCs w:val="20"/>
                <w:lang w:val="sr-Latn-BA"/>
              </w:rPr>
              <w:t xml:space="preserve">Član </w:t>
            </w:r>
            <w:r w:rsidR="00CA3371" w:rsidRPr="00CA3371">
              <w:rPr>
                <w:rFonts w:ascii="Tahoma" w:hAnsi="Tahoma" w:cs="Tahoma"/>
                <w:b/>
                <w:noProof/>
                <w:sz w:val="20"/>
                <w:szCs w:val="20"/>
                <w:lang w:val="sr-Latn-BA"/>
              </w:rPr>
              <w:t>14. REKVIZITE STRANA</w:t>
            </w:r>
          </w:p>
        </w:tc>
      </w:tr>
      <w:tr w:rsidR="00CA3371" w:rsidRPr="00CA3371" w:rsidTr="00127D99">
        <w:tc>
          <w:tcPr>
            <w:tcW w:w="5098" w:type="dxa"/>
          </w:tcPr>
          <w:p w:rsidR="002A740C" w:rsidRDefault="002A740C" w:rsidP="00127D99">
            <w:pPr>
              <w:snapToGrid w:val="0"/>
              <w:jc w:val="both"/>
              <w:rPr>
                <w:rFonts w:ascii="Tahoma" w:hAnsi="Tahoma" w:cs="Tahoma"/>
                <w:b/>
                <w:noProof/>
                <w:sz w:val="20"/>
                <w:szCs w:val="20"/>
                <w:lang w:val="sr-Latn-BA"/>
              </w:rPr>
            </w:pPr>
          </w:p>
          <w:p w:rsidR="00CA3371" w:rsidRPr="00CA3371" w:rsidRDefault="00CA3371" w:rsidP="00127D99">
            <w:pPr>
              <w:snapToGrid w:val="0"/>
              <w:jc w:val="both"/>
              <w:rPr>
                <w:rFonts w:ascii="Tahoma" w:hAnsi="Tahoma" w:cs="Tahoma"/>
                <w:b/>
                <w:noProof/>
                <w:sz w:val="20"/>
                <w:szCs w:val="20"/>
                <w:lang w:val="sr-Latn-BA"/>
              </w:rPr>
            </w:pPr>
            <w:r w:rsidRPr="00CA3371">
              <w:rPr>
                <w:rFonts w:ascii="Tahoma" w:hAnsi="Tahoma" w:cs="Tahoma"/>
                <w:b/>
                <w:noProof/>
                <w:sz w:val="20"/>
                <w:szCs w:val="20"/>
                <w:lang w:val="sr-Latn-BA"/>
              </w:rPr>
              <w:t>NARUČILAC:</w:t>
            </w:r>
            <w:r w:rsidRPr="00CA3371">
              <w:rPr>
                <w:rFonts w:ascii="Tahoma" w:hAnsi="Tahoma" w:cs="Tahoma"/>
                <w:sz w:val="20"/>
                <w:szCs w:val="20"/>
                <w:lang w:val="sr-Latn-BA"/>
              </w:rPr>
              <w:t xml:space="preserve"> </w:t>
            </w:r>
            <w:r w:rsidR="002A740C">
              <w:rPr>
                <w:rFonts w:ascii="Tahoma" w:hAnsi="Tahoma" w:cs="Tahoma"/>
                <w:sz w:val="20"/>
                <w:szCs w:val="20"/>
                <w:lang w:val="sr-Latn-BA"/>
              </w:rPr>
              <w:t xml:space="preserve">                                                                                       </w:t>
            </w:r>
            <w:r w:rsidR="002A740C" w:rsidRPr="002A740C">
              <w:rPr>
                <w:rFonts w:ascii="Tahoma" w:hAnsi="Tahoma" w:cs="Tahoma"/>
                <w:b/>
                <w:sz w:val="20"/>
                <w:szCs w:val="20"/>
                <w:lang w:val="sr-Latn-BA"/>
              </w:rPr>
              <w:t xml:space="preserve"> IZVRŠILAC:</w:t>
            </w:r>
          </w:p>
          <w:p w:rsidR="00CA3371" w:rsidRPr="00CA3371" w:rsidRDefault="00CA3371" w:rsidP="00127D99">
            <w:pPr>
              <w:snapToGrid w:val="0"/>
              <w:jc w:val="both"/>
              <w:rPr>
                <w:rFonts w:ascii="Tahoma" w:hAnsi="Tahoma" w:cs="Tahoma"/>
                <w:b/>
                <w:noProof/>
                <w:sz w:val="20"/>
                <w:szCs w:val="20"/>
                <w:lang w:val="sr-Latn-BA"/>
              </w:rPr>
            </w:pPr>
            <w:r w:rsidRPr="00CA3371">
              <w:rPr>
                <w:rFonts w:ascii="Tahoma" w:hAnsi="Tahoma" w:cs="Tahoma"/>
                <w:b/>
                <w:noProof/>
                <w:sz w:val="20"/>
                <w:szCs w:val="20"/>
                <w:lang w:val="sr-Latn-BA"/>
              </w:rPr>
              <w:t>„Rafinerija nafte Brod“ а.d.</w:t>
            </w:r>
          </w:p>
          <w:p w:rsidR="00CA3371" w:rsidRPr="00CA3371" w:rsidRDefault="00CA3371" w:rsidP="00127D99">
            <w:pPr>
              <w:snapToGrid w:val="0"/>
              <w:jc w:val="both"/>
              <w:rPr>
                <w:rFonts w:ascii="Tahoma" w:hAnsi="Tahoma" w:cs="Tahoma"/>
                <w:noProof/>
                <w:sz w:val="20"/>
                <w:szCs w:val="20"/>
                <w:lang w:val="sr-Latn-BA"/>
              </w:rPr>
            </w:pPr>
            <w:r w:rsidRPr="00CA3371">
              <w:rPr>
                <w:rFonts w:ascii="Tahoma" w:hAnsi="Tahoma" w:cs="Tahoma"/>
                <w:noProof/>
                <w:sz w:val="20"/>
                <w:szCs w:val="20"/>
                <w:lang w:val="sr-Latn-BA"/>
              </w:rPr>
              <w:t>Ul. Svetog Save 106</w:t>
            </w:r>
          </w:p>
          <w:p w:rsidR="00CA3371" w:rsidRPr="00CA3371" w:rsidRDefault="00CA3371" w:rsidP="00127D99">
            <w:pPr>
              <w:snapToGrid w:val="0"/>
              <w:jc w:val="both"/>
              <w:rPr>
                <w:rFonts w:ascii="Tahoma" w:hAnsi="Tahoma" w:cs="Tahoma"/>
                <w:noProof/>
                <w:sz w:val="20"/>
                <w:szCs w:val="20"/>
                <w:lang w:val="sr-Latn-BA"/>
              </w:rPr>
            </w:pPr>
            <w:r w:rsidRPr="00CA3371">
              <w:rPr>
                <w:rFonts w:ascii="Tahoma" w:hAnsi="Tahoma" w:cs="Tahoma"/>
                <w:noProof/>
                <w:sz w:val="20"/>
                <w:szCs w:val="20"/>
                <w:lang w:val="sr-Latn-BA"/>
              </w:rPr>
              <w:t>74 450 Brod</w:t>
            </w:r>
          </w:p>
          <w:p w:rsidR="00CA3371" w:rsidRPr="00CA3371" w:rsidRDefault="00CA3371" w:rsidP="00127D99">
            <w:pPr>
              <w:snapToGrid w:val="0"/>
              <w:jc w:val="both"/>
              <w:rPr>
                <w:rFonts w:ascii="Tahoma" w:hAnsi="Tahoma" w:cs="Tahoma"/>
                <w:noProof/>
                <w:sz w:val="20"/>
                <w:szCs w:val="20"/>
                <w:lang w:val="sr-Latn-BA"/>
              </w:rPr>
            </w:pPr>
            <w:r w:rsidRPr="00CA3371">
              <w:rPr>
                <w:rFonts w:ascii="Tahoma" w:hAnsi="Tahoma" w:cs="Tahoma"/>
                <w:noProof/>
                <w:sz w:val="20"/>
                <w:szCs w:val="20"/>
                <w:lang w:val="sr-Latn-BA"/>
              </w:rPr>
              <w:t>Republika Srpska</w:t>
            </w:r>
          </w:p>
          <w:p w:rsidR="00CA3371" w:rsidRPr="00CA3371" w:rsidRDefault="00CA3371" w:rsidP="00127D99">
            <w:pPr>
              <w:snapToGrid w:val="0"/>
              <w:jc w:val="both"/>
              <w:rPr>
                <w:rFonts w:ascii="Tahoma" w:hAnsi="Tahoma" w:cs="Tahoma"/>
                <w:noProof/>
                <w:sz w:val="20"/>
                <w:szCs w:val="20"/>
                <w:lang w:val="sr-Latn-BA"/>
              </w:rPr>
            </w:pPr>
            <w:r w:rsidRPr="00CA3371">
              <w:rPr>
                <w:rFonts w:ascii="Tahoma" w:hAnsi="Tahoma" w:cs="Tahoma"/>
                <w:noProof/>
                <w:sz w:val="20"/>
                <w:szCs w:val="20"/>
                <w:lang w:val="sr-Latn-BA"/>
              </w:rPr>
              <w:t>BOSNA I HERCEGOVINA</w:t>
            </w:r>
          </w:p>
          <w:p w:rsidR="00CA3371" w:rsidRPr="00CA3371" w:rsidRDefault="00CA3371" w:rsidP="00127D99">
            <w:pPr>
              <w:snapToGrid w:val="0"/>
              <w:jc w:val="both"/>
              <w:rPr>
                <w:rFonts w:ascii="Tahoma" w:hAnsi="Tahoma" w:cs="Tahoma"/>
                <w:noProof/>
                <w:sz w:val="20"/>
                <w:szCs w:val="20"/>
                <w:lang w:val="sr-Latn-BA"/>
              </w:rPr>
            </w:pPr>
            <w:r w:rsidRPr="00CA3371">
              <w:rPr>
                <w:rFonts w:ascii="Tahoma" w:hAnsi="Tahoma" w:cs="Tahoma"/>
                <w:noProof/>
                <w:sz w:val="20"/>
                <w:szCs w:val="20"/>
                <w:lang w:val="sr-Latn-BA"/>
              </w:rPr>
              <w:t>Bankarski rekviziti:</w:t>
            </w:r>
          </w:p>
          <w:p w:rsidR="00CA3371" w:rsidRPr="00CA3371" w:rsidRDefault="00CA3371" w:rsidP="00127D99">
            <w:pPr>
              <w:snapToGrid w:val="0"/>
              <w:jc w:val="both"/>
              <w:rPr>
                <w:rFonts w:ascii="Tahoma" w:hAnsi="Tahoma" w:cs="Tahoma"/>
                <w:noProof/>
                <w:sz w:val="20"/>
                <w:szCs w:val="20"/>
                <w:lang w:val="sr-Latn-BA"/>
              </w:rPr>
            </w:pPr>
            <w:r w:rsidRPr="00CA3371">
              <w:rPr>
                <w:rFonts w:ascii="Tahoma" w:hAnsi="Tahoma" w:cs="Tahoma"/>
                <w:noProof/>
                <w:sz w:val="20"/>
                <w:szCs w:val="20"/>
                <w:lang w:val="sr-Latn-BA"/>
              </w:rPr>
              <w:t>Конто Но: 567-241-11000286-54</w:t>
            </w:r>
          </w:p>
          <w:p w:rsidR="00CA3371" w:rsidRPr="00CA3371" w:rsidRDefault="00CA3371" w:rsidP="00127D99">
            <w:pPr>
              <w:snapToGrid w:val="0"/>
              <w:jc w:val="both"/>
              <w:rPr>
                <w:rFonts w:ascii="Tahoma" w:hAnsi="Tahoma" w:cs="Tahoma"/>
                <w:noProof/>
                <w:sz w:val="20"/>
                <w:szCs w:val="20"/>
                <w:lang w:val="sr-Latn-BA"/>
              </w:rPr>
            </w:pPr>
            <w:r w:rsidRPr="00CA3371">
              <w:rPr>
                <w:rFonts w:ascii="Tahoma" w:hAnsi="Tahoma" w:cs="Tahoma"/>
                <w:noProof/>
                <w:sz w:val="20"/>
                <w:szCs w:val="20"/>
                <w:lang w:val="sr-Latn-BA"/>
              </w:rPr>
              <w:t>Banka</w:t>
            </w:r>
            <w:r w:rsidRPr="00CA3371">
              <w:rPr>
                <w:rFonts w:ascii="Tahoma" w:hAnsi="Tahoma" w:cs="Tahoma"/>
                <w:noProof/>
                <w:sz w:val="20"/>
                <w:szCs w:val="20"/>
                <w:lang w:val="sr-Latn-BA"/>
              </w:rPr>
              <w:tab/>
              <w:t xml:space="preserve"> ATOS BANK Banja Luka</w:t>
            </w:r>
          </w:p>
          <w:p w:rsidR="00CA3371" w:rsidRPr="00CA3371" w:rsidRDefault="00CA3371" w:rsidP="00127D99">
            <w:pPr>
              <w:snapToGrid w:val="0"/>
              <w:jc w:val="both"/>
              <w:rPr>
                <w:rFonts w:ascii="Tahoma" w:hAnsi="Tahoma" w:cs="Tahoma"/>
                <w:b/>
                <w:noProof/>
                <w:sz w:val="20"/>
                <w:szCs w:val="20"/>
                <w:lang w:val="sr-Latn-BA"/>
              </w:rPr>
            </w:pPr>
            <w:r w:rsidRPr="00CA3371">
              <w:rPr>
                <w:rFonts w:ascii="Tahoma" w:hAnsi="Tahoma" w:cs="Tahoma"/>
                <w:noProof/>
                <w:sz w:val="20"/>
                <w:szCs w:val="20"/>
                <w:lang w:val="sr-Latn-BA"/>
              </w:rPr>
              <w:t>PIB: 400130910001</w:t>
            </w:r>
          </w:p>
        </w:tc>
      </w:tr>
    </w:tbl>
    <w:p w:rsidR="002A740C" w:rsidRDefault="002A740C"/>
    <w:p w:rsidR="00847766" w:rsidRDefault="00847766" w:rsidP="00847766">
      <w:pPr>
        <w:spacing w:line="0" w:lineRule="atLeast"/>
        <w:rPr>
          <w:rFonts w:ascii="Tahoma" w:hAnsi="Tahoma" w:cs="Tahoma"/>
          <w:b/>
          <w:sz w:val="20"/>
          <w:szCs w:val="20"/>
          <w:lang w:val="sr-Latn-RS"/>
        </w:rPr>
      </w:pPr>
    </w:p>
    <w:p w:rsidR="00847766" w:rsidRDefault="00847766" w:rsidP="00847766">
      <w:pPr>
        <w:rPr>
          <w:rFonts w:ascii="Tahoma" w:hAnsi="Tahoma" w:cs="Tahoma"/>
          <w:b/>
          <w:sz w:val="20"/>
          <w:szCs w:val="20"/>
          <w:lang w:val="sr-Latn-RS"/>
        </w:rPr>
      </w:pPr>
      <w:r w:rsidRPr="002A740C">
        <w:rPr>
          <w:rFonts w:ascii="Tahoma" w:hAnsi="Tahoma" w:cs="Tahoma"/>
          <w:b/>
          <w:sz w:val="20"/>
          <w:szCs w:val="20"/>
          <w:lang w:val="sr-Latn-RS"/>
        </w:rPr>
        <w:t xml:space="preserve">Naručilac:                                      </w:t>
      </w:r>
      <w:r>
        <w:rPr>
          <w:rFonts w:ascii="Tahoma" w:hAnsi="Tahoma" w:cs="Tahoma"/>
          <w:b/>
          <w:sz w:val="20"/>
          <w:szCs w:val="20"/>
          <w:lang w:val="sr-Latn-RS"/>
        </w:rPr>
        <w:t xml:space="preserve">                                                                 </w:t>
      </w:r>
      <w:r w:rsidRPr="002A740C">
        <w:rPr>
          <w:rFonts w:ascii="Tahoma" w:hAnsi="Tahoma" w:cs="Tahoma"/>
          <w:b/>
          <w:sz w:val="20"/>
          <w:szCs w:val="20"/>
          <w:lang w:val="sr-Latn-RS"/>
        </w:rPr>
        <w:t>Izvršilac:</w:t>
      </w:r>
    </w:p>
    <w:p w:rsidR="00847766" w:rsidRDefault="00847766" w:rsidP="00847766">
      <w:pPr>
        <w:rPr>
          <w:rFonts w:ascii="Tahoma" w:eastAsia="Calibri" w:hAnsi="Tahoma" w:cs="Tahoma"/>
          <w:color w:val="auto"/>
          <w:sz w:val="20"/>
          <w:szCs w:val="20"/>
          <w:shd w:val="clear" w:color="auto" w:fill="FFFFFF"/>
          <w:lang w:val="sr-Latn-BA" w:eastAsia="en-US"/>
        </w:rPr>
      </w:pPr>
      <w:r>
        <w:rPr>
          <w:rFonts w:ascii="Tahoma" w:eastAsia="Calibri" w:hAnsi="Tahoma" w:cs="Tahoma"/>
          <w:color w:val="auto"/>
          <w:sz w:val="20"/>
          <w:szCs w:val="20"/>
          <w:shd w:val="clear" w:color="auto" w:fill="FFFFFF"/>
          <w:lang w:val="sr-Latn-BA" w:eastAsia="en-US"/>
        </w:rPr>
        <w:t>Generalni direktor                                                                                        Direktor</w:t>
      </w:r>
    </w:p>
    <w:p w:rsidR="00847766" w:rsidRDefault="00847766" w:rsidP="00847766">
      <w:pPr>
        <w:rPr>
          <w:rFonts w:ascii="Tahoma" w:hAnsi="Tahoma" w:cs="Tahoma"/>
          <w:b/>
          <w:sz w:val="20"/>
          <w:szCs w:val="20"/>
          <w:lang w:val="sr-Latn-RS"/>
        </w:rPr>
      </w:pPr>
      <w:r w:rsidRPr="00CA3371">
        <w:rPr>
          <w:rFonts w:ascii="Tahoma" w:eastAsia="Calibri" w:hAnsi="Tahoma" w:cs="Tahoma"/>
          <w:color w:val="auto"/>
          <w:sz w:val="20"/>
          <w:szCs w:val="20"/>
          <w:shd w:val="clear" w:color="auto" w:fill="FFFFFF"/>
          <w:lang w:val="sr-Latn-BA" w:eastAsia="en-US"/>
        </w:rPr>
        <w:t>Karaljus Anatolij Vaclavič</w:t>
      </w:r>
    </w:p>
    <w:p w:rsidR="00847766" w:rsidRDefault="00847766" w:rsidP="00847766">
      <w:pPr>
        <w:rPr>
          <w:rFonts w:ascii="Tahoma" w:hAnsi="Tahoma" w:cs="Tahoma"/>
          <w:b/>
          <w:sz w:val="20"/>
          <w:szCs w:val="20"/>
          <w:lang w:val="sr-Latn-RS"/>
        </w:rPr>
      </w:pPr>
    </w:p>
    <w:p w:rsidR="00847766" w:rsidRDefault="00847766" w:rsidP="00847766">
      <w:pPr>
        <w:rPr>
          <w:rFonts w:ascii="Tahoma" w:hAnsi="Tahoma" w:cs="Tahoma"/>
          <w:b/>
          <w:sz w:val="20"/>
          <w:szCs w:val="20"/>
          <w:lang w:val="sr-Latn-RS"/>
        </w:rPr>
      </w:pPr>
      <w:r>
        <w:rPr>
          <w:rFonts w:ascii="Tahoma" w:hAnsi="Tahoma" w:cs="Tahoma"/>
          <w:b/>
          <w:sz w:val="20"/>
          <w:szCs w:val="20"/>
          <w:lang w:val="sr-Latn-RS"/>
        </w:rPr>
        <w:t>___________________                                                                               ___________________</w:t>
      </w:r>
    </w:p>
    <w:p w:rsidR="002A740C" w:rsidRDefault="002A740C">
      <w:pPr>
        <w:rPr>
          <w:rFonts w:ascii="Tahoma" w:hAnsi="Tahoma" w:cs="Tahoma"/>
          <w:b/>
          <w:sz w:val="20"/>
          <w:szCs w:val="20"/>
          <w:lang w:val="sr-Latn-RS"/>
        </w:rPr>
      </w:pPr>
    </w:p>
    <w:p w:rsidR="002A740C" w:rsidRDefault="002A740C">
      <w:pPr>
        <w:rPr>
          <w:rFonts w:ascii="Tahoma" w:hAnsi="Tahoma" w:cs="Tahoma"/>
          <w:b/>
          <w:sz w:val="20"/>
          <w:szCs w:val="20"/>
          <w:lang w:val="sr-Latn-RS"/>
        </w:rPr>
      </w:pPr>
    </w:p>
    <w:p w:rsidR="002A740C" w:rsidRDefault="002A740C">
      <w:pPr>
        <w:rPr>
          <w:rFonts w:ascii="Tahoma" w:hAnsi="Tahoma" w:cs="Tahoma"/>
          <w:b/>
          <w:sz w:val="20"/>
          <w:szCs w:val="20"/>
          <w:lang w:val="sr-Latn-RS"/>
        </w:rPr>
      </w:pPr>
    </w:p>
    <w:p w:rsidR="002A740C" w:rsidRDefault="002A740C">
      <w:pPr>
        <w:rPr>
          <w:rFonts w:ascii="Tahoma" w:hAnsi="Tahoma" w:cs="Tahoma"/>
          <w:b/>
          <w:sz w:val="20"/>
          <w:szCs w:val="20"/>
          <w:lang w:val="sr-Latn-RS"/>
        </w:rPr>
      </w:pPr>
    </w:p>
    <w:p w:rsidR="002A740C" w:rsidRDefault="002A740C">
      <w:pPr>
        <w:rPr>
          <w:rFonts w:ascii="Tahoma" w:hAnsi="Tahoma" w:cs="Tahoma"/>
          <w:b/>
          <w:sz w:val="20"/>
          <w:szCs w:val="20"/>
          <w:lang w:val="sr-Latn-RS"/>
        </w:rPr>
      </w:pPr>
    </w:p>
    <w:p w:rsidR="002A740C" w:rsidRDefault="002A740C">
      <w:pPr>
        <w:rPr>
          <w:rFonts w:ascii="Tahoma" w:hAnsi="Tahoma" w:cs="Tahoma"/>
          <w:b/>
          <w:sz w:val="20"/>
          <w:szCs w:val="20"/>
          <w:lang w:val="sr-Latn-RS"/>
        </w:rPr>
      </w:pPr>
    </w:p>
    <w:p w:rsidR="002A740C" w:rsidRDefault="002A740C">
      <w:pPr>
        <w:rPr>
          <w:rFonts w:ascii="Tahoma" w:hAnsi="Tahoma" w:cs="Tahoma"/>
          <w:b/>
          <w:sz w:val="20"/>
          <w:szCs w:val="20"/>
          <w:lang w:val="sr-Latn-RS"/>
        </w:rPr>
      </w:pPr>
    </w:p>
    <w:p w:rsidR="002A740C" w:rsidRDefault="002A740C">
      <w:pPr>
        <w:rPr>
          <w:rFonts w:ascii="Tahoma" w:hAnsi="Tahoma" w:cs="Tahoma"/>
          <w:b/>
          <w:sz w:val="20"/>
          <w:szCs w:val="20"/>
          <w:lang w:val="sr-Latn-RS"/>
        </w:rPr>
      </w:pPr>
    </w:p>
    <w:p w:rsidR="002A740C" w:rsidRDefault="002A740C">
      <w:pPr>
        <w:rPr>
          <w:rFonts w:ascii="Tahoma" w:hAnsi="Tahoma" w:cs="Tahoma"/>
          <w:b/>
          <w:sz w:val="20"/>
          <w:szCs w:val="20"/>
          <w:lang w:val="sr-Latn-RS"/>
        </w:rPr>
      </w:pPr>
    </w:p>
    <w:p w:rsidR="002A740C" w:rsidRDefault="002A740C">
      <w:pPr>
        <w:rPr>
          <w:rFonts w:ascii="Tahoma" w:hAnsi="Tahoma" w:cs="Tahoma"/>
          <w:b/>
          <w:sz w:val="20"/>
          <w:szCs w:val="20"/>
          <w:lang w:val="sr-Latn-RS"/>
        </w:rPr>
      </w:pPr>
    </w:p>
    <w:p w:rsidR="002A740C" w:rsidRDefault="002A740C">
      <w:pPr>
        <w:rPr>
          <w:rFonts w:ascii="Tahoma" w:hAnsi="Tahoma" w:cs="Tahoma"/>
          <w:b/>
          <w:sz w:val="20"/>
          <w:szCs w:val="20"/>
          <w:lang w:val="sr-Latn-RS"/>
        </w:rPr>
      </w:pPr>
    </w:p>
    <w:p w:rsidR="002A740C" w:rsidRDefault="002A740C">
      <w:pPr>
        <w:rPr>
          <w:rFonts w:ascii="Tahoma" w:hAnsi="Tahoma" w:cs="Tahoma"/>
          <w:b/>
          <w:sz w:val="20"/>
          <w:szCs w:val="20"/>
          <w:lang w:val="sr-Latn-RS"/>
        </w:rPr>
      </w:pPr>
    </w:p>
    <w:p w:rsidR="002A740C" w:rsidRDefault="002A740C">
      <w:pPr>
        <w:rPr>
          <w:rFonts w:ascii="Tahoma" w:hAnsi="Tahoma" w:cs="Tahoma"/>
          <w:b/>
          <w:sz w:val="20"/>
          <w:szCs w:val="20"/>
          <w:lang w:val="sr-Latn-RS"/>
        </w:rPr>
      </w:pPr>
    </w:p>
    <w:p w:rsidR="002A740C" w:rsidRPr="002A740C" w:rsidRDefault="002A740C" w:rsidP="002A740C">
      <w:pPr>
        <w:spacing w:line="0" w:lineRule="atLeast"/>
        <w:jc w:val="right"/>
        <w:rPr>
          <w:rFonts w:ascii="Tahoma" w:hAnsi="Tahoma" w:cs="Tahoma"/>
          <w:b/>
          <w:sz w:val="20"/>
          <w:szCs w:val="20"/>
          <w:lang w:val="sr-Latn-BA"/>
        </w:rPr>
      </w:pPr>
      <w:proofErr w:type="spellStart"/>
      <w:r w:rsidRPr="002A740C">
        <w:rPr>
          <w:rFonts w:ascii="Tahoma" w:hAnsi="Tahoma" w:cs="Tahoma"/>
          <w:b/>
          <w:sz w:val="20"/>
          <w:szCs w:val="20"/>
          <w:lang w:val="en-GB"/>
        </w:rPr>
        <w:t>Prilog</w:t>
      </w:r>
      <w:proofErr w:type="spellEnd"/>
      <w:r w:rsidRPr="002A740C">
        <w:rPr>
          <w:rFonts w:ascii="Tahoma" w:hAnsi="Tahoma" w:cs="Tahoma"/>
          <w:b/>
          <w:sz w:val="20"/>
          <w:szCs w:val="20"/>
          <w:lang w:val="en-GB"/>
        </w:rPr>
        <w:t xml:space="preserve"> br. </w:t>
      </w:r>
      <w:r w:rsidRPr="002A740C">
        <w:rPr>
          <w:rFonts w:ascii="Tahoma" w:hAnsi="Tahoma" w:cs="Tahoma"/>
          <w:b/>
          <w:sz w:val="20"/>
          <w:szCs w:val="20"/>
          <w:lang w:val="sr-Latn-BA"/>
        </w:rPr>
        <w:t xml:space="preserve">1 </w:t>
      </w:r>
    </w:p>
    <w:p w:rsidR="002A740C" w:rsidRDefault="002A740C" w:rsidP="002A740C">
      <w:pPr>
        <w:spacing w:line="0" w:lineRule="atLeast"/>
        <w:jc w:val="center"/>
        <w:rPr>
          <w:rFonts w:ascii="Tahoma" w:hAnsi="Tahoma" w:cs="Tahoma"/>
          <w:b/>
          <w:sz w:val="20"/>
          <w:szCs w:val="20"/>
          <w:lang w:val="sr-Latn-BA"/>
        </w:rPr>
      </w:pPr>
    </w:p>
    <w:p w:rsidR="002A740C" w:rsidRDefault="002A740C" w:rsidP="002A740C">
      <w:pPr>
        <w:spacing w:line="0" w:lineRule="atLeast"/>
        <w:jc w:val="center"/>
        <w:rPr>
          <w:rFonts w:ascii="Tahoma" w:hAnsi="Tahoma" w:cs="Tahoma"/>
          <w:b/>
          <w:sz w:val="20"/>
          <w:szCs w:val="20"/>
          <w:lang w:val="sr-Latn-BA"/>
        </w:rPr>
      </w:pPr>
    </w:p>
    <w:p w:rsidR="002A740C" w:rsidRPr="002A740C" w:rsidRDefault="002A740C" w:rsidP="002A740C">
      <w:pPr>
        <w:spacing w:line="0" w:lineRule="atLeast"/>
        <w:jc w:val="center"/>
        <w:rPr>
          <w:rFonts w:ascii="Tahoma" w:hAnsi="Tahoma" w:cs="Tahoma"/>
          <w:b/>
          <w:sz w:val="20"/>
          <w:szCs w:val="20"/>
          <w:lang w:val="en-GB"/>
        </w:rPr>
      </w:pPr>
      <w:r w:rsidRPr="002A740C">
        <w:rPr>
          <w:rFonts w:ascii="Tahoma" w:hAnsi="Tahoma" w:cs="Tahoma"/>
          <w:b/>
          <w:sz w:val="20"/>
          <w:szCs w:val="20"/>
          <w:lang w:val="sr-Latn-BA"/>
        </w:rPr>
        <w:t>Specifikacija usluga</w:t>
      </w:r>
      <w:bookmarkStart w:id="1" w:name="OLE_LINK43"/>
      <w:bookmarkStart w:id="2" w:name="OLE_LINK53"/>
      <w:bookmarkStart w:id="3" w:name="OLE_LINK65"/>
      <w:bookmarkStart w:id="4" w:name="OLE_LINK66"/>
    </w:p>
    <w:p w:rsidR="002A740C" w:rsidRPr="002A740C" w:rsidRDefault="002A740C" w:rsidP="002A740C">
      <w:pPr>
        <w:spacing w:line="0" w:lineRule="atLeast"/>
        <w:rPr>
          <w:rFonts w:ascii="Tahoma" w:hAnsi="Tahoma" w:cs="Tahoma"/>
          <w:sz w:val="20"/>
          <w:szCs w:val="20"/>
          <w:lang w:val="sr-Cyrl-C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87"/>
        <w:gridCol w:w="1589"/>
        <w:gridCol w:w="1027"/>
        <w:gridCol w:w="1271"/>
      </w:tblGrid>
      <w:tr w:rsidR="00216188" w:rsidRPr="002A740C" w:rsidTr="00207FDF">
        <w:tc>
          <w:tcPr>
            <w:tcW w:w="644" w:type="dxa"/>
            <w:shd w:val="clear" w:color="auto" w:fill="auto"/>
            <w:vAlign w:val="center"/>
          </w:tcPr>
          <w:p w:rsidR="00216188" w:rsidRPr="002A740C" w:rsidRDefault="00216188" w:rsidP="002A740C">
            <w:pPr>
              <w:spacing w:line="0" w:lineRule="atLeast"/>
              <w:jc w:val="center"/>
              <w:rPr>
                <w:rFonts w:ascii="Tahoma" w:hAnsi="Tahoma" w:cs="Tahoma"/>
                <w:sz w:val="20"/>
                <w:szCs w:val="20"/>
                <w:lang w:val="sr-Latn-RS"/>
              </w:rPr>
            </w:pPr>
            <w:r>
              <w:rPr>
                <w:rFonts w:ascii="Tahoma" w:hAnsi="Tahoma" w:cs="Tahoma"/>
                <w:sz w:val="20"/>
                <w:szCs w:val="20"/>
                <w:lang w:val="sr-Latn-RS"/>
              </w:rPr>
              <w:t>R.br.</w:t>
            </w:r>
          </w:p>
        </w:tc>
        <w:tc>
          <w:tcPr>
            <w:tcW w:w="5387" w:type="dxa"/>
            <w:shd w:val="clear" w:color="auto" w:fill="auto"/>
            <w:vAlign w:val="center"/>
          </w:tcPr>
          <w:p w:rsidR="00216188" w:rsidRPr="002A740C" w:rsidRDefault="00216188" w:rsidP="002A740C">
            <w:pPr>
              <w:spacing w:line="0" w:lineRule="atLeast"/>
              <w:jc w:val="center"/>
              <w:rPr>
                <w:rFonts w:ascii="Tahoma" w:hAnsi="Tahoma" w:cs="Tahoma"/>
                <w:sz w:val="20"/>
                <w:szCs w:val="20"/>
                <w:lang w:val="sr-Cyrl-CS"/>
              </w:rPr>
            </w:pPr>
            <w:r w:rsidRPr="002A740C">
              <w:rPr>
                <w:rFonts w:ascii="Tahoma" w:hAnsi="Tahoma" w:cs="Tahoma"/>
                <w:sz w:val="20"/>
                <w:szCs w:val="20"/>
              </w:rPr>
              <w:t>OPIS USLUGE</w:t>
            </w:r>
          </w:p>
        </w:tc>
        <w:tc>
          <w:tcPr>
            <w:tcW w:w="1589" w:type="dxa"/>
            <w:shd w:val="clear" w:color="auto" w:fill="auto"/>
            <w:vAlign w:val="center"/>
          </w:tcPr>
          <w:p w:rsidR="00216188" w:rsidRPr="00216188" w:rsidRDefault="00216188" w:rsidP="002A740C">
            <w:pPr>
              <w:spacing w:line="0" w:lineRule="atLeast"/>
              <w:jc w:val="center"/>
              <w:rPr>
                <w:rFonts w:ascii="Tahoma" w:hAnsi="Tahoma" w:cs="Tahoma"/>
                <w:sz w:val="20"/>
                <w:szCs w:val="20"/>
                <w:lang w:val="sr-Latn-RS"/>
              </w:rPr>
            </w:pPr>
            <w:r>
              <w:rPr>
                <w:rFonts w:ascii="Tahoma" w:hAnsi="Tahoma" w:cs="Tahoma"/>
                <w:sz w:val="20"/>
                <w:szCs w:val="20"/>
                <w:lang w:val="sr-Latn-RS"/>
              </w:rPr>
              <w:t>Broj radnica/radnika</w:t>
            </w:r>
          </w:p>
        </w:tc>
        <w:tc>
          <w:tcPr>
            <w:tcW w:w="1027" w:type="dxa"/>
            <w:shd w:val="clear" w:color="auto" w:fill="auto"/>
            <w:vAlign w:val="center"/>
          </w:tcPr>
          <w:p w:rsidR="00216188" w:rsidRPr="002A740C" w:rsidRDefault="00216188" w:rsidP="002A740C">
            <w:pPr>
              <w:spacing w:line="0" w:lineRule="atLeast"/>
              <w:jc w:val="center"/>
              <w:rPr>
                <w:rFonts w:ascii="Tahoma" w:hAnsi="Tahoma" w:cs="Tahoma"/>
                <w:sz w:val="20"/>
                <w:szCs w:val="20"/>
                <w:lang w:val="sr-Latn-RS"/>
              </w:rPr>
            </w:pPr>
            <w:r w:rsidRPr="002A740C">
              <w:rPr>
                <w:rFonts w:ascii="Tahoma" w:hAnsi="Tahoma" w:cs="Tahoma"/>
                <w:sz w:val="20"/>
                <w:szCs w:val="20"/>
                <w:lang w:val="sr-Latn-RS"/>
              </w:rPr>
              <w:t>Jedinična cijena u KM bez PDV-a</w:t>
            </w:r>
          </w:p>
        </w:tc>
        <w:tc>
          <w:tcPr>
            <w:tcW w:w="1271" w:type="dxa"/>
            <w:shd w:val="clear" w:color="auto" w:fill="auto"/>
            <w:vAlign w:val="center"/>
          </w:tcPr>
          <w:p w:rsidR="00216188" w:rsidRPr="002A740C" w:rsidRDefault="00216188" w:rsidP="002A740C">
            <w:pPr>
              <w:spacing w:line="0" w:lineRule="atLeast"/>
              <w:jc w:val="center"/>
              <w:rPr>
                <w:rFonts w:ascii="Tahoma" w:hAnsi="Tahoma" w:cs="Tahoma"/>
                <w:sz w:val="20"/>
                <w:szCs w:val="20"/>
                <w:lang w:val="sr-Cyrl-CS"/>
              </w:rPr>
            </w:pPr>
            <w:r w:rsidRPr="002A740C">
              <w:rPr>
                <w:rFonts w:ascii="Tahoma" w:hAnsi="Tahoma" w:cs="Tahoma"/>
                <w:sz w:val="20"/>
                <w:szCs w:val="20"/>
                <w:lang w:val="sr-Latn-RS"/>
              </w:rPr>
              <w:t>Iznos u KM bez PDV</w:t>
            </w:r>
            <w:r w:rsidRPr="002A740C">
              <w:rPr>
                <w:rFonts w:ascii="Tahoma" w:hAnsi="Tahoma" w:cs="Tahoma"/>
                <w:sz w:val="20"/>
                <w:szCs w:val="20"/>
                <w:lang w:val="sr-Cyrl-CS"/>
              </w:rPr>
              <w:t>-а</w:t>
            </w:r>
          </w:p>
        </w:tc>
      </w:tr>
      <w:tr w:rsidR="00216188" w:rsidRPr="002A740C" w:rsidTr="00207FDF">
        <w:trPr>
          <w:trHeight w:val="625"/>
        </w:trPr>
        <w:tc>
          <w:tcPr>
            <w:tcW w:w="644" w:type="dxa"/>
            <w:shd w:val="clear" w:color="auto" w:fill="auto"/>
          </w:tcPr>
          <w:p w:rsidR="00216188" w:rsidRPr="002A740C" w:rsidRDefault="00216188" w:rsidP="002A740C">
            <w:pPr>
              <w:spacing w:line="0" w:lineRule="atLeast"/>
              <w:jc w:val="center"/>
              <w:rPr>
                <w:rFonts w:ascii="Tahoma" w:hAnsi="Tahoma" w:cs="Tahoma"/>
                <w:sz w:val="20"/>
                <w:szCs w:val="20"/>
                <w:lang w:val="sr-Latn-RS"/>
              </w:rPr>
            </w:pPr>
            <w:r w:rsidRPr="002A740C">
              <w:rPr>
                <w:rFonts w:ascii="Tahoma" w:hAnsi="Tahoma" w:cs="Tahoma"/>
                <w:sz w:val="20"/>
                <w:szCs w:val="20"/>
                <w:lang w:val="sr-Latn-RS"/>
              </w:rPr>
              <w:t>1.</w:t>
            </w:r>
          </w:p>
        </w:tc>
        <w:tc>
          <w:tcPr>
            <w:tcW w:w="5387" w:type="dxa"/>
            <w:shd w:val="clear" w:color="auto" w:fill="auto"/>
          </w:tcPr>
          <w:p w:rsidR="00216188" w:rsidRPr="00216188" w:rsidRDefault="00216188" w:rsidP="00216188">
            <w:pPr>
              <w:spacing w:line="0" w:lineRule="atLeast"/>
              <w:rPr>
                <w:rFonts w:ascii="Tahoma" w:hAnsi="Tahoma" w:cs="Tahoma"/>
                <w:sz w:val="20"/>
                <w:szCs w:val="20"/>
                <w:lang w:val="sr-Latn-RS"/>
              </w:rPr>
            </w:pPr>
            <w:r w:rsidRPr="00216188">
              <w:rPr>
                <w:rFonts w:ascii="Tahoma" w:hAnsi="Tahoma" w:cs="Tahoma"/>
                <w:sz w:val="20"/>
                <w:szCs w:val="20"/>
                <w:lang w:val="sr-Latn-RS"/>
              </w:rPr>
              <w:t>Usluga preventivnih pregleda za žene</w:t>
            </w:r>
          </w:p>
          <w:p w:rsidR="00216188" w:rsidRPr="00216188" w:rsidRDefault="00216188" w:rsidP="00216188">
            <w:pPr>
              <w:spacing w:line="0" w:lineRule="atLeast"/>
              <w:rPr>
                <w:rFonts w:ascii="Tahoma" w:hAnsi="Tahoma" w:cs="Tahoma"/>
                <w:sz w:val="20"/>
                <w:szCs w:val="20"/>
                <w:lang w:val="sr-Latn-RS"/>
              </w:rPr>
            </w:pPr>
            <w:r w:rsidRPr="00216188">
              <w:rPr>
                <w:rFonts w:ascii="Tahoma" w:hAnsi="Tahoma" w:cs="Tahoma"/>
                <w:sz w:val="20"/>
                <w:szCs w:val="20"/>
                <w:lang w:val="sr-Latn-RS"/>
              </w:rPr>
              <w:t>1.</w:t>
            </w:r>
            <w:r w:rsidRPr="00216188">
              <w:rPr>
                <w:rFonts w:ascii="Tahoma" w:hAnsi="Tahoma" w:cs="Tahoma"/>
                <w:sz w:val="20"/>
                <w:szCs w:val="20"/>
                <w:lang w:val="sr-Latn-RS"/>
              </w:rPr>
              <w:tab/>
              <w:t xml:space="preserve">Laboratorijske analize:  </w:t>
            </w:r>
          </w:p>
          <w:p w:rsidR="00216188" w:rsidRPr="00216188" w:rsidRDefault="00216188" w:rsidP="00216188">
            <w:pPr>
              <w:spacing w:line="0" w:lineRule="atLeast"/>
              <w:rPr>
                <w:rFonts w:ascii="Tahoma" w:hAnsi="Tahoma" w:cs="Tahoma"/>
                <w:sz w:val="20"/>
                <w:szCs w:val="20"/>
                <w:lang w:val="sr-Latn-RS"/>
              </w:rPr>
            </w:pPr>
            <w:r w:rsidRPr="00216188">
              <w:rPr>
                <w:rFonts w:ascii="Tahoma" w:hAnsi="Tahoma" w:cs="Tahoma"/>
                <w:sz w:val="20"/>
                <w:szCs w:val="20"/>
                <w:lang w:val="sr-Latn-RS"/>
              </w:rPr>
              <w:t>- KKS sa DKS, SE, ŠUK, Urin (kompletan pregled urina), urea u serumu, kreatinin u serumu</w:t>
            </w:r>
          </w:p>
          <w:p w:rsidR="00216188" w:rsidRPr="00216188" w:rsidRDefault="00216188" w:rsidP="00216188">
            <w:pPr>
              <w:spacing w:line="0" w:lineRule="atLeast"/>
              <w:rPr>
                <w:rFonts w:ascii="Tahoma" w:hAnsi="Tahoma" w:cs="Tahoma"/>
                <w:sz w:val="20"/>
                <w:szCs w:val="20"/>
                <w:lang w:val="sr-Latn-RS"/>
              </w:rPr>
            </w:pPr>
            <w:r w:rsidRPr="00216188">
              <w:rPr>
                <w:rFonts w:ascii="Tahoma" w:hAnsi="Tahoma" w:cs="Tahoma"/>
                <w:sz w:val="20"/>
                <w:szCs w:val="20"/>
                <w:lang w:val="sr-Latn-RS"/>
              </w:rPr>
              <w:t>2.</w:t>
            </w:r>
            <w:r w:rsidRPr="00216188">
              <w:rPr>
                <w:rFonts w:ascii="Tahoma" w:hAnsi="Tahoma" w:cs="Tahoma"/>
                <w:sz w:val="20"/>
                <w:szCs w:val="20"/>
                <w:lang w:val="sr-Latn-RS"/>
              </w:rPr>
              <w:tab/>
              <w:t>Holesterol ukupni, HDL, LDL, tigliceridi</w:t>
            </w:r>
          </w:p>
          <w:p w:rsidR="00216188" w:rsidRPr="00216188" w:rsidRDefault="00216188" w:rsidP="00216188">
            <w:pPr>
              <w:spacing w:line="0" w:lineRule="atLeast"/>
              <w:rPr>
                <w:rFonts w:ascii="Tahoma" w:hAnsi="Tahoma" w:cs="Tahoma"/>
                <w:sz w:val="20"/>
                <w:szCs w:val="20"/>
                <w:lang w:val="sr-Latn-RS"/>
              </w:rPr>
            </w:pPr>
            <w:r w:rsidRPr="00216188">
              <w:rPr>
                <w:rFonts w:ascii="Tahoma" w:hAnsi="Tahoma" w:cs="Tahoma"/>
                <w:sz w:val="20"/>
                <w:szCs w:val="20"/>
                <w:lang w:val="sr-Latn-RS"/>
              </w:rPr>
              <w:t>3.</w:t>
            </w:r>
            <w:r w:rsidRPr="00216188">
              <w:rPr>
                <w:rFonts w:ascii="Tahoma" w:hAnsi="Tahoma" w:cs="Tahoma"/>
                <w:sz w:val="20"/>
                <w:szCs w:val="20"/>
                <w:lang w:val="sr-Latn-RS"/>
              </w:rPr>
              <w:tab/>
              <w:t>Hormoni stitne zlezde – FT3, FT4, TSH</w:t>
            </w:r>
          </w:p>
          <w:p w:rsidR="00216188" w:rsidRPr="00216188" w:rsidRDefault="00216188" w:rsidP="00216188">
            <w:pPr>
              <w:spacing w:line="0" w:lineRule="atLeast"/>
              <w:rPr>
                <w:rFonts w:ascii="Tahoma" w:hAnsi="Tahoma" w:cs="Tahoma"/>
                <w:sz w:val="20"/>
                <w:szCs w:val="20"/>
                <w:lang w:val="sr-Latn-RS"/>
              </w:rPr>
            </w:pPr>
            <w:r w:rsidRPr="00216188">
              <w:rPr>
                <w:rFonts w:ascii="Tahoma" w:hAnsi="Tahoma" w:cs="Tahoma"/>
                <w:sz w:val="20"/>
                <w:szCs w:val="20"/>
                <w:lang w:val="sr-Latn-RS"/>
              </w:rPr>
              <w:t>4.            Tumor markeri CA-125, HE4-ROMA index</w:t>
            </w:r>
          </w:p>
          <w:p w:rsidR="00216188" w:rsidRPr="00216188" w:rsidRDefault="00216188" w:rsidP="00216188">
            <w:pPr>
              <w:spacing w:line="0" w:lineRule="atLeast"/>
              <w:rPr>
                <w:rFonts w:ascii="Tahoma" w:hAnsi="Tahoma" w:cs="Tahoma"/>
                <w:sz w:val="20"/>
                <w:szCs w:val="20"/>
                <w:lang w:val="sr-Latn-RS"/>
              </w:rPr>
            </w:pPr>
            <w:r w:rsidRPr="00216188">
              <w:rPr>
                <w:rFonts w:ascii="Tahoma" w:hAnsi="Tahoma" w:cs="Tahoma"/>
                <w:sz w:val="20"/>
                <w:szCs w:val="20"/>
                <w:lang w:val="sr-Latn-RS"/>
              </w:rPr>
              <w:t>5.</w:t>
            </w:r>
            <w:r w:rsidRPr="00216188">
              <w:rPr>
                <w:rFonts w:ascii="Tahoma" w:hAnsi="Tahoma" w:cs="Tahoma"/>
                <w:sz w:val="20"/>
                <w:szCs w:val="20"/>
                <w:lang w:val="sr-Latn-RS"/>
              </w:rPr>
              <w:tab/>
              <w:t>EKG</w:t>
            </w:r>
          </w:p>
          <w:p w:rsidR="00216188" w:rsidRPr="00216188" w:rsidRDefault="00216188" w:rsidP="00216188">
            <w:pPr>
              <w:spacing w:line="0" w:lineRule="atLeast"/>
              <w:rPr>
                <w:rFonts w:ascii="Tahoma" w:hAnsi="Tahoma" w:cs="Tahoma"/>
                <w:sz w:val="20"/>
                <w:szCs w:val="20"/>
                <w:lang w:val="sr-Latn-RS"/>
              </w:rPr>
            </w:pPr>
            <w:r w:rsidRPr="00216188">
              <w:rPr>
                <w:rFonts w:ascii="Tahoma" w:hAnsi="Tahoma" w:cs="Tahoma"/>
                <w:sz w:val="20"/>
                <w:szCs w:val="20"/>
                <w:lang w:val="sr-Latn-RS"/>
              </w:rPr>
              <w:t>6.</w:t>
            </w:r>
            <w:r w:rsidRPr="00216188">
              <w:rPr>
                <w:rFonts w:ascii="Tahoma" w:hAnsi="Tahoma" w:cs="Tahoma"/>
                <w:sz w:val="20"/>
                <w:szCs w:val="20"/>
                <w:lang w:val="sr-Latn-RS"/>
              </w:rPr>
              <w:tab/>
              <w:t>Rendgenski snimak pluća (po mišljenju doktora)</w:t>
            </w:r>
          </w:p>
          <w:p w:rsidR="00216188" w:rsidRPr="00216188" w:rsidRDefault="00216188" w:rsidP="00216188">
            <w:pPr>
              <w:spacing w:line="0" w:lineRule="atLeast"/>
              <w:rPr>
                <w:rFonts w:ascii="Tahoma" w:hAnsi="Tahoma" w:cs="Tahoma"/>
                <w:sz w:val="20"/>
                <w:szCs w:val="20"/>
                <w:lang w:val="sr-Latn-RS"/>
              </w:rPr>
            </w:pPr>
            <w:r w:rsidRPr="00216188">
              <w:rPr>
                <w:rFonts w:ascii="Tahoma" w:hAnsi="Tahoma" w:cs="Tahoma"/>
                <w:sz w:val="20"/>
                <w:szCs w:val="20"/>
                <w:lang w:val="sr-Latn-RS"/>
              </w:rPr>
              <w:t>7.</w:t>
            </w:r>
            <w:r w:rsidRPr="00216188">
              <w:rPr>
                <w:rFonts w:ascii="Tahoma" w:hAnsi="Tahoma" w:cs="Tahoma"/>
                <w:sz w:val="20"/>
                <w:szCs w:val="20"/>
                <w:lang w:val="sr-Latn-RS"/>
              </w:rPr>
              <w:tab/>
              <w:t>UZ abdomena</w:t>
            </w:r>
          </w:p>
          <w:p w:rsidR="00216188" w:rsidRPr="00216188" w:rsidRDefault="00216188" w:rsidP="00216188">
            <w:pPr>
              <w:spacing w:line="0" w:lineRule="atLeast"/>
              <w:rPr>
                <w:rFonts w:ascii="Tahoma" w:hAnsi="Tahoma" w:cs="Tahoma"/>
                <w:sz w:val="20"/>
                <w:szCs w:val="20"/>
                <w:lang w:val="sr-Latn-RS"/>
              </w:rPr>
            </w:pPr>
            <w:r w:rsidRPr="00216188">
              <w:rPr>
                <w:rFonts w:ascii="Tahoma" w:hAnsi="Tahoma" w:cs="Tahoma"/>
                <w:sz w:val="20"/>
                <w:szCs w:val="20"/>
                <w:lang w:val="sr-Latn-RS"/>
              </w:rPr>
              <w:t>8.</w:t>
            </w:r>
            <w:r w:rsidRPr="00216188">
              <w:rPr>
                <w:rFonts w:ascii="Tahoma" w:hAnsi="Tahoma" w:cs="Tahoma"/>
                <w:sz w:val="20"/>
                <w:szCs w:val="20"/>
                <w:lang w:val="sr-Latn-RS"/>
              </w:rPr>
              <w:tab/>
              <w:t>UZ štitne žlijezde</w:t>
            </w:r>
          </w:p>
          <w:p w:rsidR="00216188" w:rsidRPr="00216188" w:rsidRDefault="00216188" w:rsidP="00216188">
            <w:pPr>
              <w:spacing w:line="0" w:lineRule="atLeast"/>
              <w:rPr>
                <w:rFonts w:ascii="Tahoma" w:hAnsi="Tahoma" w:cs="Tahoma"/>
                <w:sz w:val="20"/>
                <w:szCs w:val="20"/>
                <w:lang w:val="sr-Latn-RS"/>
              </w:rPr>
            </w:pPr>
            <w:r w:rsidRPr="00216188">
              <w:rPr>
                <w:rFonts w:ascii="Tahoma" w:hAnsi="Tahoma" w:cs="Tahoma"/>
                <w:sz w:val="20"/>
                <w:szCs w:val="20"/>
                <w:lang w:val="sr-Latn-RS"/>
              </w:rPr>
              <w:t>9.</w:t>
            </w:r>
            <w:r w:rsidRPr="00216188">
              <w:rPr>
                <w:rFonts w:ascii="Tahoma" w:hAnsi="Tahoma" w:cs="Tahoma"/>
                <w:sz w:val="20"/>
                <w:szCs w:val="20"/>
                <w:lang w:val="sr-Latn-RS"/>
              </w:rPr>
              <w:tab/>
              <w:t xml:space="preserve">UZ dojke </w:t>
            </w:r>
          </w:p>
          <w:p w:rsidR="00216188" w:rsidRPr="00216188" w:rsidRDefault="00216188" w:rsidP="00216188">
            <w:pPr>
              <w:spacing w:line="0" w:lineRule="atLeast"/>
              <w:rPr>
                <w:rFonts w:ascii="Tahoma" w:hAnsi="Tahoma" w:cs="Tahoma"/>
                <w:sz w:val="20"/>
                <w:szCs w:val="20"/>
                <w:lang w:val="sr-Latn-RS"/>
              </w:rPr>
            </w:pPr>
            <w:r w:rsidRPr="00216188">
              <w:rPr>
                <w:rFonts w:ascii="Tahoma" w:hAnsi="Tahoma" w:cs="Tahoma"/>
                <w:sz w:val="20"/>
                <w:szCs w:val="20"/>
                <w:lang w:val="sr-Latn-RS"/>
              </w:rPr>
              <w:t>10.</w:t>
            </w:r>
            <w:r w:rsidRPr="00216188">
              <w:rPr>
                <w:rFonts w:ascii="Tahoma" w:hAnsi="Tahoma" w:cs="Tahoma"/>
                <w:sz w:val="20"/>
                <w:szCs w:val="20"/>
                <w:lang w:val="sr-Latn-RS"/>
              </w:rPr>
              <w:tab/>
              <w:t>Kompletan ginekološki pregled (ginekološki pregled, ginekološki UZV, PAPA i VS)</w:t>
            </w:r>
          </w:p>
          <w:p w:rsidR="00216188" w:rsidRPr="00216188" w:rsidRDefault="00216188" w:rsidP="00216188">
            <w:pPr>
              <w:spacing w:line="0" w:lineRule="atLeast"/>
              <w:rPr>
                <w:rFonts w:ascii="Tahoma" w:hAnsi="Tahoma" w:cs="Tahoma"/>
                <w:sz w:val="20"/>
                <w:szCs w:val="20"/>
                <w:lang w:val="sr-Latn-RS"/>
              </w:rPr>
            </w:pPr>
            <w:r w:rsidRPr="00216188">
              <w:rPr>
                <w:rFonts w:ascii="Tahoma" w:hAnsi="Tahoma" w:cs="Tahoma"/>
                <w:sz w:val="20"/>
                <w:szCs w:val="20"/>
                <w:lang w:val="sr-Latn-RS"/>
              </w:rPr>
              <w:t>11.        Pregled doktora medicine rada, priložiti na uvid medicinsku dokumentaciju za prethodna oboljenja ako ih je radnik imao.</w:t>
            </w:r>
          </w:p>
          <w:p w:rsidR="00216188" w:rsidRPr="002A740C" w:rsidRDefault="00216188" w:rsidP="00216188">
            <w:pPr>
              <w:spacing w:line="0" w:lineRule="atLeast"/>
              <w:rPr>
                <w:rFonts w:ascii="Tahoma" w:hAnsi="Tahoma" w:cs="Tahoma"/>
                <w:sz w:val="20"/>
                <w:szCs w:val="20"/>
                <w:lang w:val="sr-Cyrl-CS"/>
              </w:rPr>
            </w:pPr>
            <w:r w:rsidRPr="00216188">
              <w:rPr>
                <w:rFonts w:ascii="Tahoma" w:hAnsi="Tahoma" w:cs="Tahoma"/>
                <w:sz w:val="20"/>
                <w:szCs w:val="20"/>
                <w:lang w:val="sr-Latn-RS"/>
              </w:rPr>
              <w:t>12.        Nakon dobijanja rezultata analiza, obavljenih svih pregleda i pregleda kod svih specijalista, doktor medicine rada daje nalaz i mišljenje za svakog radnika sa preporukama  i zbirni izvještaj za sve pregledane radnike sa preporukama.</w:t>
            </w:r>
          </w:p>
        </w:tc>
        <w:tc>
          <w:tcPr>
            <w:tcW w:w="1589" w:type="dxa"/>
            <w:shd w:val="clear" w:color="auto" w:fill="auto"/>
            <w:vAlign w:val="center"/>
          </w:tcPr>
          <w:p w:rsidR="00216188" w:rsidRPr="002A740C" w:rsidRDefault="00216188" w:rsidP="002A740C">
            <w:pPr>
              <w:spacing w:line="0" w:lineRule="atLeast"/>
              <w:jc w:val="center"/>
              <w:rPr>
                <w:rFonts w:ascii="Tahoma" w:hAnsi="Tahoma" w:cs="Tahoma"/>
                <w:sz w:val="20"/>
                <w:szCs w:val="20"/>
                <w:lang w:val="sr-Latn-RS"/>
              </w:rPr>
            </w:pPr>
            <w:r>
              <w:rPr>
                <w:rFonts w:ascii="Tahoma" w:hAnsi="Tahoma" w:cs="Tahoma"/>
                <w:sz w:val="20"/>
                <w:szCs w:val="20"/>
                <w:lang w:val="sr-Latn-RS"/>
              </w:rPr>
              <w:t>Radnica</w:t>
            </w:r>
          </w:p>
        </w:tc>
        <w:tc>
          <w:tcPr>
            <w:tcW w:w="1027" w:type="dxa"/>
            <w:shd w:val="clear" w:color="auto" w:fill="auto"/>
          </w:tcPr>
          <w:p w:rsidR="00216188" w:rsidRPr="002A740C" w:rsidRDefault="00216188" w:rsidP="002A740C">
            <w:pPr>
              <w:spacing w:line="0" w:lineRule="atLeast"/>
              <w:jc w:val="center"/>
              <w:rPr>
                <w:rFonts w:ascii="Tahoma" w:hAnsi="Tahoma" w:cs="Tahoma"/>
                <w:sz w:val="20"/>
                <w:szCs w:val="20"/>
                <w:lang w:val="sr-Cyrl-CS"/>
              </w:rPr>
            </w:pPr>
          </w:p>
        </w:tc>
        <w:tc>
          <w:tcPr>
            <w:tcW w:w="1271" w:type="dxa"/>
            <w:shd w:val="clear" w:color="auto" w:fill="auto"/>
          </w:tcPr>
          <w:p w:rsidR="00216188" w:rsidRPr="002A740C" w:rsidRDefault="00216188" w:rsidP="002A740C">
            <w:pPr>
              <w:spacing w:line="0" w:lineRule="atLeast"/>
              <w:jc w:val="center"/>
              <w:rPr>
                <w:rFonts w:ascii="Tahoma" w:hAnsi="Tahoma" w:cs="Tahoma"/>
                <w:sz w:val="20"/>
                <w:szCs w:val="20"/>
                <w:lang w:val="sr-Cyrl-CS"/>
              </w:rPr>
            </w:pPr>
          </w:p>
        </w:tc>
      </w:tr>
      <w:tr w:rsidR="00216188" w:rsidRPr="002A740C" w:rsidTr="00207FDF">
        <w:trPr>
          <w:trHeight w:val="799"/>
        </w:trPr>
        <w:tc>
          <w:tcPr>
            <w:tcW w:w="644" w:type="dxa"/>
            <w:shd w:val="clear" w:color="auto" w:fill="auto"/>
          </w:tcPr>
          <w:p w:rsidR="00216188" w:rsidRPr="002A740C" w:rsidRDefault="00216188" w:rsidP="002A740C">
            <w:pPr>
              <w:spacing w:line="0" w:lineRule="atLeast"/>
              <w:jc w:val="center"/>
              <w:rPr>
                <w:rFonts w:ascii="Tahoma" w:hAnsi="Tahoma" w:cs="Tahoma"/>
                <w:sz w:val="20"/>
                <w:szCs w:val="20"/>
                <w:lang w:val="sr-Latn-RS"/>
              </w:rPr>
            </w:pPr>
            <w:r w:rsidRPr="002A740C">
              <w:rPr>
                <w:rFonts w:ascii="Tahoma" w:hAnsi="Tahoma" w:cs="Tahoma"/>
                <w:sz w:val="20"/>
                <w:szCs w:val="20"/>
                <w:lang w:val="sr-Latn-RS"/>
              </w:rPr>
              <w:t>2.</w:t>
            </w:r>
          </w:p>
        </w:tc>
        <w:tc>
          <w:tcPr>
            <w:tcW w:w="5387" w:type="dxa"/>
            <w:shd w:val="clear" w:color="auto" w:fill="auto"/>
          </w:tcPr>
          <w:p w:rsidR="00216188" w:rsidRPr="002A740C" w:rsidRDefault="00207FDF" w:rsidP="002A740C">
            <w:pPr>
              <w:spacing w:line="0" w:lineRule="atLeast"/>
              <w:rPr>
                <w:rFonts w:ascii="Tahoma" w:hAnsi="Tahoma" w:cs="Tahoma"/>
                <w:sz w:val="20"/>
                <w:szCs w:val="20"/>
                <w:lang w:val="sr-Cyrl-CS"/>
              </w:rPr>
            </w:pPr>
            <w:r w:rsidRPr="00207FDF">
              <w:rPr>
                <w:rFonts w:ascii="Tahoma" w:hAnsi="Tahoma" w:cs="Tahoma"/>
                <w:sz w:val="20"/>
                <w:szCs w:val="20"/>
                <w:lang w:val="sr-Latn-RS"/>
              </w:rPr>
              <w:t>Očni pregled radnika koji koriste opremu za rad sa  ekranom u skladu sa Pravilnikom o preventivnim mjerama za bezbjedan i zdrav rad pri korišćenju opreme za rad sa ekranom, („S</w:t>
            </w:r>
            <w:r>
              <w:rPr>
                <w:rFonts w:ascii="Tahoma" w:hAnsi="Tahoma" w:cs="Tahoma"/>
                <w:sz w:val="20"/>
                <w:szCs w:val="20"/>
                <w:lang w:val="sr-Latn-RS"/>
              </w:rPr>
              <w:t>lužbeni glasnik RS’’ br.112/13.</w:t>
            </w:r>
          </w:p>
        </w:tc>
        <w:tc>
          <w:tcPr>
            <w:tcW w:w="1589" w:type="dxa"/>
            <w:shd w:val="clear" w:color="auto" w:fill="auto"/>
            <w:vAlign w:val="center"/>
          </w:tcPr>
          <w:p w:rsidR="00216188" w:rsidRPr="002A740C" w:rsidRDefault="00216188" w:rsidP="002A740C">
            <w:pPr>
              <w:spacing w:line="0" w:lineRule="atLeast"/>
              <w:jc w:val="center"/>
              <w:rPr>
                <w:rFonts w:ascii="Tahoma" w:hAnsi="Tahoma" w:cs="Tahoma"/>
                <w:sz w:val="20"/>
                <w:szCs w:val="20"/>
                <w:lang w:val="sr-Latn-RS"/>
              </w:rPr>
            </w:pPr>
            <w:r w:rsidRPr="002A740C">
              <w:rPr>
                <w:rFonts w:ascii="Tahoma" w:hAnsi="Tahoma" w:cs="Tahoma"/>
                <w:sz w:val="20"/>
                <w:szCs w:val="20"/>
                <w:lang w:val="sr-Latn-RS"/>
              </w:rPr>
              <w:t>Radnik</w:t>
            </w:r>
          </w:p>
        </w:tc>
        <w:tc>
          <w:tcPr>
            <w:tcW w:w="1027" w:type="dxa"/>
            <w:shd w:val="clear" w:color="auto" w:fill="auto"/>
            <w:vAlign w:val="center"/>
          </w:tcPr>
          <w:p w:rsidR="00216188" w:rsidRPr="002A740C" w:rsidRDefault="00216188" w:rsidP="002A740C">
            <w:pPr>
              <w:spacing w:line="0" w:lineRule="atLeast"/>
              <w:jc w:val="center"/>
              <w:rPr>
                <w:rFonts w:ascii="Tahoma" w:hAnsi="Tahoma" w:cs="Tahoma"/>
                <w:sz w:val="20"/>
                <w:szCs w:val="20"/>
                <w:lang w:val="sr-Cyrl-CS"/>
              </w:rPr>
            </w:pPr>
          </w:p>
        </w:tc>
        <w:tc>
          <w:tcPr>
            <w:tcW w:w="1271" w:type="dxa"/>
            <w:shd w:val="clear" w:color="auto" w:fill="auto"/>
            <w:vAlign w:val="center"/>
          </w:tcPr>
          <w:p w:rsidR="00216188" w:rsidRPr="002A740C" w:rsidRDefault="00216188" w:rsidP="002A740C">
            <w:pPr>
              <w:spacing w:line="0" w:lineRule="atLeast"/>
              <w:jc w:val="center"/>
              <w:rPr>
                <w:rFonts w:ascii="Tahoma" w:hAnsi="Tahoma" w:cs="Tahoma"/>
                <w:sz w:val="20"/>
                <w:szCs w:val="20"/>
                <w:lang w:val="sr-Cyrl-CS"/>
              </w:rPr>
            </w:pPr>
          </w:p>
        </w:tc>
      </w:tr>
      <w:tr w:rsidR="00207FDF" w:rsidRPr="002A740C" w:rsidTr="00207FDF">
        <w:trPr>
          <w:trHeight w:val="799"/>
        </w:trPr>
        <w:tc>
          <w:tcPr>
            <w:tcW w:w="644" w:type="dxa"/>
            <w:shd w:val="clear" w:color="auto" w:fill="auto"/>
          </w:tcPr>
          <w:p w:rsidR="00207FDF" w:rsidRPr="002A740C" w:rsidRDefault="00207FDF" w:rsidP="002A740C">
            <w:pPr>
              <w:spacing w:line="0" w:lineRule="atLeast"/>
              <w:jc w:val="center"/>
              <w:rPr>
                <w:rFonts w:ascii="Tahoma" w:hAnsi="Tahoma" w:cs="Tahoma"/>
                <w:sz w:val="20"/>
                <w:szCs w:val="20"/>
                <w:lang w:val="sr-Latn-RS"/>
              </w:rPr>
            </w:pPr>
          </w:p>
        </w:tc>
        <w:tc>
          <w:tcPr>
            <w:tcW w:w="5387" w:type="dxa"/>
            <w:shd w:val="clear" w:color="auto" w:fill="auto"/>
          </w:tcPr>
          <w:p w:rsidR="00207FDF" w:rsidRPr="00207FDF" w:rsidRDefault="00207FDF" w:rsidP="002A740C">
            <w:pPr>
              <w:spacing w:line="0" w:lineRule="atLeast"/>
              <w:rPr>
                <w:rFonts w:ascii="Tahoma" w:hAnsi="Tahoma" w:cs="Tahoma"/>
                <w:sz w:val="20"/>
                <w:szCs w:val="20"/>
                <w:lang w:val="sr-Latn-RS"/>
              </w:rPr>
            </w:pPr>
            <w:r>
              <w:rPr>
                <w:rFonts w:ascii="Tahoma" w:hAnsi="Tahoma" w:cs="Tahoma"/>
                <w:sz w:val="20"/>
                <w:szCs w:val="20"/>
                <w:lang w:val="sr-Latn-RS"/>
              </w:rPr>
              <w:t>Ukupno u KM Bez PDV-a</w:t>
            </w:r>
          </w:p>
        </w:tc>
        <w:tc>
          <w:tcPr>
            <w:tcW w:w="1589" w:type="dxa"/>
            <w:shd w:val="clear" w:color="auto" w:fill="auto"/>
            <w:vAlign w:val="center"/>
          </w:tcPr>
          <w:p w:rsidR="00207FDF" w:rsidRPr="002A740C" w:rsidRDefault="00207FDF" w:rsidP="002A740C">
            <w:pPr>
              <w:spacing w:line="0" w:lineRule="atLeast"/>
              <w:jc w:val="center"/>
              <w:rPr>
                <w:rFonts w:ascii="Tahoma" w:hAnsi="Tahoma" w:cs="Tahoma"/>
                <w:sz w:val="20"/>
                <w:szCs w:val="20"/>
                <w:lang w:val="sr-Latn-RS"/>
              </w:rPr>
            </w:pPr>
          </w:p>
        </w:tc>
        <w:tc>
          <w:tcPr>
            <w:tcW w:w="1027" w:type="dxa"/>
            <w:shd w:val="clear" w:color="auto" w:fill="auto"/>
            <w:vAlign w:val="center"/>
          </w:tcPr>
          <w:p w:rsidR="00207FDF" w:rsidRPr="002A740C" w:rsidRDefault="00207FDF" w:rsidP="002A740C">
            <w:pPr>
              <w:spacing w:line="0" w:lineRule="atLeast"/>
              <w:jc w:val="center"/>
              <w:rPr>
                <w:rFonts w:ascii="Tahoma" w:hAnsi="Tahoma" w:cs="Tahoma"/>
                <w:sz w:val="20"/>
                <w:szCs w:val="20"/>
                <w:lang w:val="sr-Cyrl-CS"/>
              </w:rPr>
            </w:pPr>
          </w:p>
        </w:tc>
        <w:tc>
          <w:tcPr>
            <w:tcW w:w="1271" w:type="dxa"/>
            <w:shd w:val="clear" w:color="auto" w:fill="auto"/>
            <w:vAlign w:val="center"/>
          </w:tcPr>
          <w:p w:rsidR="00207FDF" w:rsidRPr="002A740C" w:rsidRDefault="00207FDF" w:rsidP="002A740C">
            <w:pPr>
              <w:spacing w:line="0" w:lineRule="atLeast"/>
              <w:jc w:val="center"/>
              <w:rPr>
                <w:rFonts w:ascii="Tahoma" w:hAnsi="Tahoma" w:cs="Tahoma"/>
                <w:sz w:val="20"/>
                <w:szCs w:val="20"/>
                <w:lang w:val="sr-Cyrl-CS"/>
              </w:rPr>
            </w:pPr>
          </w:p>
        </w:tc>
      </w:tr>
      <w:bookmarkEnd w:id="1"/>
      <w:bookmarkEnd w:id="2"/>
      <w:bookmarkEnd w:id="3"/>
      <w:bookmarkEnd w:id="4"/>
    </w:tbl>
    <w:p w:rsidR="002A740C" w:rsidRDefault="002A740C" w:rsidP="002A740C">
      <w:pPr>
        <w:spacing w:line="0" w:lineRule="atLeast"/>
        <w:rPr>
          <w:rFonts w:ascii="Tahoma" w:hAnsi="Tahoma" w:cs="Tahoma"/>
          <w:b/>
          <w:sz w:val="20"/>
          <w:szCs w:val="20"/>
          <w:lang w:val="sr-Latn-RS"/>
        </w:rPr>
      </w:pPr>
    </w:p>
    <w:p w:rsidR="002A740C" w:rsidRDefault="002A740C" w:rsidP="002A740C">
      <w:pPr>
        <w:spacing w:line="0" w:lineRule="atLeast"/>
        <w:rPr>
          <w:rFonts w:ascii="Tahoma" w:hAnsi="Tahoma" w:cs="Tahoma"/>
          <w:b/>
          <w:sz w:val="20"/>
          <w:szCs w:val="20"/>
          <w:lang w:val="sr-Latn-RS"/>
        </w:rPr>
      </w:pPr>
    </w:p>
    <w:p w:rsidR="002A740C" w:rsidRDefault="002A740C" w:rsidP="002A740C">
      <w:pPr>
        <w:rPr>
          <w:rFonts w:ascii="Tahoma" w:hAnsi="Tahoma" w:cs="Tahoma"/>
          <w:b/>
          <w:sz w:val="20"/>
          <w:szCs w:val="20"/>
          <w:lang w:val="sr-Latn-RS"/>
        </w:rPr>
      </w:pPr>
      <w:r w:rsidRPr="002A740C">
        <w:rPr>
          <w:rFonts w:ascii="Tahoma" w:hAnsi="Tahoma" w:cs="Tahoma"/>
          <w:b/>
          <w:sz w:val="20"/>
          <w:szCs w:val="20"/>
          <w:lang w:val="sr-Latn-RS"/>
        </w:rPr>
        <w:t xml:space="preserve">Naručilac:                                      </w:t>
      </w:r>
      <w:r>
        <w:rPr>
          <w:rFonts w:ascii="Tahoma" w:hAnsi="Tahoma" w:cs="Tahoma"/>
          <w:b/>
          <w:sz w:val="20"/>
          <w:szCs w:val="20"/>
          <w:lang w:val="sr-Latn-RS"/>
        </w:rPr>
        <w:t xml:space="preserve">                                                                 </w:t>
      </w:r>
      <w:r w:rsidRPr="002A740C">
        <w:rPr>
          <w:rFonts w:ascii="Tahoma" w:hAnsi="Tahoma" w:cs="Tahoma"/>
          <w:b/>
          <w:sz w:val="20"/>
          <w:szCs w:val="20"/>
          <w:lang w:val="sr-Latn-RS"/>
        </w:rPr>
        <w:t>Izvršilac:</w:t>
      </w:r>
    </w:p>
    <w:p w:rsidR="00847766" w:rsidRDefault="00847766" w:rsidP="002A740C">
      <w:pPr>
        <w:rPr>
          <w:rFonts w:ascii="Tahoma" w:eastAsia="Calibri" w:hAnsi="Tahoma" w:cs="Tahoma"/>
          <w:color w:val="auto"/>
          <w:sz w:val="20"/>
          <w:szCs w:val="20"/>
          <w:shd w:val="clear" w:color="auto" w:fill="FFFFFF"/>
          <w:lang w:val="sr-Latn-BA" w:eastAsia="en-US"/>
        </w:rPr>
      </w:pPr>
      <w:r>
        <w:rPr>
          <w:rFonts w:ascii="Tahoma" w:eastAsia="Calibri" w:hAnsi="Tahoma" w:cs="Tahoma"/>
          <w:color w:val="auto"/>
          <w:sz w:val="20"/>
          <w:szCs w:val="20"/>
          <w:shd w:val="clear" w:color="auto" w:fill="FFFFFF"/>
          <w:lang w:val="sr-Latn-BA" w:eastAsia="en-US"/>
        </w:rPr>
        <w:t>Generalni direktor                                                                                        Direktor</w:t>
      </w:r>
    </w:p>
    <w:p w:rsidR="002A740C" w:rsidRDefault="00847766" w:rsidP="002A740C">
      <w:pPr>
        <w:rPr>
          <w:rFonts w:ascii="Tahoma" w:hAnsi="Tahoma" w:cs="Tahoma"/>
          <w:b/>
          <w:sz w:val="20"/>
          <w:szCs w:val="20"/>
          <w:lang w:val="sr-Latn-RS"/>
        </w:rPr>
      </w:pPr>
      <w:r w:rsidRPr="00CA3371">
        <w:rPr>
          <w:rFonts w:ascii="Tahoma" w:eastAsia="Calibri" w:hAnsi="Tahoma" w:cs="Tahoma"/>
          <w:color w:val="auto"/>
          <w:sz w:val="20"/>
          <w:szCs w:val="20"/>
          <w:shd w:val="clear" w:color="auto" w:fill="FFFFFF"/>
          <w:lang w:val="sr-Latn-BA" w:eastAsia="en-US"/>
        </w:rPr>
        <w:t>Karaljus Anatolij Vaclavič</w:t>
      </w:r>
    </w:p>
    <w:p w:rsidR="002A740C" w:rsidRDefault="002A740C" w:rsidP="002A740C">
      <w:pPr>
        <w:rPr>
          <w:rFonts w:ascii="Tahoma" w:hAnsi="Tahoma" w:cs="Tahoma"/>
          <w:b/>
          <w:sz w:val="20"/>
          <w:szCs w:val="20"/>
          <w:lang w:val="sr-Latn-RS"/>
        </w:rPr>
      </w:pPr>
    </w:p>
    <w:p w:rsidR="002A740C" w:rsidRDefault="002A740C" w:rsidP="002A740C">
      <w:pPr>
        <w:rPr>
          <w:rFonts w:ascii="Tahoma" w:hAnsi="Tahoma" w:cs="Tahoma"/>
          <w:b/>
          <w:sz w:val="20"/>
          <w:szCs w:val="20"/>
          <w:lang w:val="sr-Latn-RS"/>
        </w:rPr>
      </w:pPr>
      <w:r>
        <w:rPr>
          <w:rFonts w:ascii="Tahoma" w:hAnsi="Tahoma" w:cs="Tahoma"/>
          <w:b/>
          <w:sz w:val="20"/>
          <w:szCs w:val="20"/>
          <w:lang w:val="sr-Latn-RS"/>
        </w:rPr>
        <w:t>___________________                                                                               ___________________</w:t>
      </w:r>
    </w:p>
    <w:p w:rsidR="002A740C" w:rsidRDefault="002A740C" w:rsidP="002A740C">
      <w:pPr>
        <w:spacing w:line="0" w:lineRule="atLeast"/>
        <w:rPr>
          <w:rFonts w:ascii="Tahoma" w:hAnsi="Tahoma" w:cs="Tahoma"/>
          <w:b/>
          <w:sz w:val="20"/>
          <w:szCs w:val="20"/>
          <w:lang w:val="sr-Latn-RS"/>
        </w:rPr>
      </w:pPr>
    </w:p>
    <w:p w:rsidR="00207FDF" w:rsidRPr="00207FDF" w:rsidRDefault="00207FDF" w:rsidP="00207FDF">
      <w:pPr>
        <w:spacing w:line="0" w:lineRule="atLeast"/>
        <w:jc w:val="right"/>
        <w:rPr>
          <w:rFonts w:ascii="Tahoma" w:hAnsi="Tahoma" w:cs="Tahoma"/>
          <w:b/>
          <w:sz w:val="20"/>
          <w:szCs w:val="20"/>
          <w:lang w:val="sr-Latn-RS"/>
        </w:rPr>
      </w:pPr>
      <w:r w:rsidRPr="00207FDF">
        <w:rPr>
          <w:rFonts w:ascii="Tahoma" w:hAnsi="Tahoma" w:cs="Tahoma"/>
          <w:b/>
          <w:sz w:val="20"/>
          <w:szCs w:val="20"/>
        </w:rPr>
        <w:lastRenderedPageBreak/>
        <w:t xml:space="preserve">Prilog  br. </w:t>
      </w:r>
      <w:r>
        <w:rPr>
          <w:rFonts w:ascii="Tahoma" w:hAnsi="Tahoma" w:cs="Tahoma"/>
          <w:b/>
          <w:sz w:val="20"/>
          <w:szCs w:val="20"/>
          <w:lang w:val="sr-Latn-RS"/>
        </w:rPr>
        <w:t>2</w:t>
      </w:r>
    </w:p>
    <w:p w:rsidR="00207FDF" w:rsidRPr="00207FDF" w:rsidRDefault="00207FDF" w:rsidP="00207FDF">
      <w:pPr>
        <w:spacing w:line="0" w:lineRule="atLeast"/>
        <w:rPr>
          <w:rFonts w:ascii="Tahoma" w:hAnsi="Tahoma" w:cs="Tahoma"/>
          <w:b/>
          <w:sz w:val="20"/>
          <w:szCs w:val="20"/>
        </w:rPr>
      </w:pPr>
    </w:p>
    <w:tbl>
      <w:tblPr>
        <w:tblW w:w="10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5"/>
        <w:gridCol w:w="56"/>
        <w:gridCol w:w="2189"/>
        <w:gridCol w:w="696"/>
        <w:gridCol w:w="1253"/>
        <w:gridCol w:w="488"/>
        <w:gridCol w:w="1186"/>
        <w:gridCol w:w="1714"/>
        <w:gridCol w:w="1750"/>
      </w:tblGrid>
      <w:tr w:rsidR="00207FDF" w:rsidRPr="00207FDF" w:rsidTr="00127D99">
        <w:trPr>
          <w:trHeight w:val="523"/>
          <w:jc w:val="center"/>
        </w:trPr>
        <w:tc>
          <w:tcPr>
            <w:tcW w:w="1215" w:type="dxa"/>
            <w:shd w:val="clear" w:color="auto" w:fill="auto"/>
            <w:vAlign w:val="center"/>
            <w:hideMark/>
          </w:tcPr>
          <w:p w:rsidR="00207FDF" w:rsidRPr="00207FDF" w:rsidRDefault="00207FDF" w:rsidP="00207FDF">
            <w:pPr>
              <w:spacing w:line="0" w:lineRule="atLeast"/>
              <w:rPr>
                <w:rFonts w:ascii="Tahoma" w:hAnsi="Tahoma" w:cs="Tahoma"/>
                <w:b/>
                <w:sz w:val="20"/>
                <w:szCs w:val="20"/>
                <w:lang w:val="en-GB"/>
              </w:rPr>
            </w:pPr>
            <w:proofErr w:type="spellStart"/>
            <w:r w:rsidRPr="00207FDF">
              <w:rPr>
                <w:rFonts w:ascii="Tahoma" w:hAnsi="Tahoma" w:cs="Tahoma"/>
                <w:b/>
                <w:sz w:val="20"/>
                <w:szCs w:val="20"/>
                <w:lang w:val="en-GB"/>
              </w:rPr>
              <w:t>Naručilac</w:t>
            </w:r>
            <w:proofErr w:type="spellEnd"/>
            <w:r w:rsidRPr="00207FDF">
              <w:rPr>
                <w:rFonts w:ascii="Tahoma" w:hAnsi="Tahoma" w:cs="Tahoma"/>
                <w:b/>
                <w:sz w:val="20"/>
                <w:szCs w:val="20"/>
                <w:lang w:val="en-GB"/>
              </w:rPr>
              <w:t>:</w:t>
            </w:r>
          </w:p>
        </w:tc>
        <w:tc>
          <w:tcPr>
            <w:tcW w:w="9332" w:type="dxa"/>
            <w:gridSpan w:val="8"/>
            <w:shd w:val="clear" w:color="auto" w:fill="auto"/>
            <w:vAlign w:val="center"/>
            <w:hideMark/>
          </w:tcPr>
          <w:p w:rsidR="00207FDF" w:rsidRPr="00207FDF" w:rsidRDefault="00207FDF" w:rsidP="00207FDF">
            <w:pPr>
              <w:spacing w:line="0" w:lineRule="atLeast"/>
              <w:rPr>
                <w:rFonts w:ascii="Tahoma" w:hAnsi="Tahoma" w:cs="Tahoma"/>
                <w:b/>
                <w:sz w:val="20"/>
                <w:szCs w:val="20"/>
                <w:lang w:val="en-GB"/>
              </w:rPr>
            </w:pPr>
            <w:r w:rsidRPr="00207FDF">
              <w:rPr>
                <w:rFonts w:ascii="Tahoma" w:hAnsi="Tahoma" w:cs="Tahoma"/>
                <w:b/>
                <w:sz w:val="20"/>
                <w:szCs w:val="20"/>
                <w:lang w:val="en-GB"/>
              </w:rPr>
              <w:t>"</w:t>
            </w:r>
            <w:proofErr w:type="spellStart"/>
            <w:r w:rsidRPr="00207FDF">
              <w:rPr>
                <w:rFonts w:ascii="Tahoma" w:hAnsi="Tahoma" w:cs="Tahoma"/>
                <w:b/>
                <w:sz w:val="20"/>
                <w:szCs w:val="20"/>
                <w:lang w:val="en-GB"/>
              </w:rPr>
              <w:t>Rafinerija</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nafte</w:t>
            </w:r>
            <w:proofErr w:type="spellEnd"/>
            <w:r w:rsidRPr="00207FDF">
              <w:rPr>
                <w:rFonts w:ascii="Tahoma" w:hAnsi="Tahoma" w:cs="Tahoma"/>
                <w:b/>
                <w:sz w:val="20"/>
                <w:szCs w:val="20"/>
                <w:lang w:val="en-GB"/>
              </w:rPr>
              <w:t xml:space="preserve"> Brod" </w:t>
            </w:r>
            <w:proofErr w:type="spellStart"/>
            <w:r w:rsidRPr="00207FDF">
              <w:rPr>
                <w:rFonts w:ascii="Tahoma" w:hAnsi="Tahoma" w:cs="Tahoma"/>
                <w:b/>
                <w:sz w:val="20"/>
                <w:szCs w:val="20"/>
                <w:lang w:val="en-GB"/>
              </w:rPr>
              <w:t>a.d</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Ul</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Svetog</w:t>
            </w:r>
            <w:proofErr w:type="spellEnd"/>
            <w:r w:rsidRPr="00207FDF">
              <w:rPr>
                <w:rFonts w:ascii="Tahoma" w:hAnsi="Tahoma" w:cs="Tahoma"/>
                <w:b/>
                <w:sz w:val="20"/>
                <w:szCs w:val="20"/>
                <w:lang w:val="en-GB"/>
              </w:rPr>
              <w:t xml:space="preserve"> Save 106, 74450 </w:t>
            </w:r>
            <w:proofErr w:type="spellStart"/>
            <w:r w:rsidRPr="00207FDF">
              <w:rPr>
                <w:rFonts w:ascii="Tahoma" w:hAnsi="Tahoma" w:cs="Tahoma"/>
                <w:b/>
                <w:sz w:val="20"/>
                <w:szCs w:val="20"/>
                <w:lang w:val="en-GB"/>
              </w:rPr>
              <w:t>Brofd</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Republika</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Srpska</w:t>
            </w:r>
            <w:proofErr w:type="spellEnd"/>
            <w:r w:rsidRPr="00207FDF">
              <w:rPr>
                <w:rFonts w:ascii="Tahoma" w:hAnsi="Tahoma" w:cs="Tahoma"/>
                <w:b/>
                <w:sz w:val="20"/>
                <w:szCs w:val="20"/>
                <w:lang w:val="en-GB"/>
              </w:rPr>
              <w:t xml:space="preserve"> / Bosna </w:t>
            </w:r>
            <w:proofErr w:type="spellStart"/>
            <w:r w:rsidRPr="00207FDF">
              <w:rPr>
                <w:rFonts w:ascii="Tahoma" w:hAnsi="Tahoma" w:cs="Tahoma"/>
                <w:b/>
                <w:sz w:val="20"/>
                <w:szCs w:val="20"/>
                <w:lang w:val="en-GB"/>
              </w:rPr>
              <w:t>i</w:t>
            </w:r>
            <w:proofErr w:type="spellEnd"/>
            <w:r w:rsidRPr="00207FDF">
              <w:rPr>
                <w:rFonts w:ascii="Tahoma" w:hAnsi="Tahoma" w:cs="Tahoma"/>
                <w:b/>
                <w:sz w:val="20"/>
                <w:szCs w:val="20"/>
                <w:lang w:val="en-GB"/>
              </w:rPr>
              <w:t xml:space="preserve"> Hercegovina   </w:t>
            </w:r>
          </w:p>
        </w:tc>
      </w:tr>
      <w:tr w:rsidR="00207FDF" w:rsidRPr="00207FDF" w:rsidTr="00127D99">
        <w:trPr>
          <w:trHeight w:val="610"/>
          <w:jc w:val="center"/>
        </w:trPr>
        <w:tc>
          <w:tcPr>
            <w:tcW w:w="1215" w:type="dxa"/>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lang w:val="sr-Latn-BA"/>
              </w:rPr>
              <w:t>Izvršilac:</w:t>
            </w:r>
          </w:p>
        </w:tc>
        <w:tc>
          <w:tcPr>
            <w:tcW w:w="9332" w:type="dxa"/>
            <w:gridSpan w:val="8"/>
            <w:shd w:val="clear" w:color="auto" w:fill="auto"/>
            <w:vAlign w:val="center"/>
            <w:hideMark/>
          </w:tcPr>
          <w:p w:rsidR="00207FDF" w:rsidRPr="00207FDF" w:rsidRDefault="00207FDF" w:rsidP="00207FDF">
            <w:pPr>
              <w:spacing w:line="0" w:lineRule="atLeast"/>
              <w:rPr>
                <w:rFonts w:ascii="Tahoma" w:hAnsi="Tahoma" w:cs="Tahoma"/>
                <w:b/>
                <w:sz w:val="20"/>
                <w:szCs w:val="20"/>
              </w:rPr>
            </w:pPr>
          </w:p>
        </w:tc>
      </w:tr>
      <w:tr w:rsidR="00207FDF" w:rsidRPr="00207FDF" w:rsidTr="00127D99">
        <w:trPr>
          <w:trHeight w:val="569"/>
          <w:jc w:val="center"/>
        </w:trPr>
        <w:tc>
          <w:tcPr>
            <w:tcW w:w="1215" w:type="dxa"/>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 xml:space="preserve">Objekat </w:t>
            </w:r>
          </w:p>
        </w:tc>
        <w:tc>
          <w:tcPr>
            <w:tcW w:w="9332" w:type="dxa"/>
            <w:gridSpan w:val="8"/>
            <w:shd w:val="clear" w:color="auto" w:fill="auto"/>
            <w:vAlign w:val="center"/>
            <w:hideMark/>
          </w:tcPr>
          <w:p w:rsidR="00207FDF" w:rsidRPr="00207FDF" w:rsidRDefault="00207FDF" w:rsidP="00207FDF">
            <w:pPr>
              <w:spacing w:line="0" w:lineRule="atLeast"/>
              <w:rPr>
                <w:rFonts w:ascii="Tahoma" w:hAnsi="Tahoma" w:cs="Tahoma"/>
                <w:b/>
                <w:sz w:val="20"/>
                <w:szCs w:val="20"/>
              </w:rPr>
            </w:pPr>
          </w:p>
        </w:tc>
      </w:tr>
      <w:tr w:rsidR="00207FDF" w:rsidRPr="00207FDF" w:rsidTr="00127D99">
        <w:trPr>
          <w:trHeight w:val="485"/>
          <w:jc w:val="center"/>
        </w:trPr>
        <w:tc>
          <w:tcPr>
            <w:tcW w:w="1215" w:type="dxa"/>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Osnova:</w:t>
            </w:r>
          </w:p>
        </w:tc>
        <w:tc>
          <w:tcPr>
            <w:tcW w:w="9332" w:type="dxa"/>
            <w:gridSpan w:val="8"/>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Ugovor br. ______ od __________god.</w:t>
            </w:r>
          </w:p>
        </w:tc>
      </w:tr>
      <w:tr w:rsidR="00207FDF" w:rsidRPr="00207FDF" w:rsidTr="00127D99">
        <w:trPr>
          <w:trHeight w:val="313"/>
          <w:jc w:val="center"/>
        </w:trPr>
        <w:tc>
          <w:tcPr>
            <w:tcW w:w="1215" w:type="dxa"/>
            <w:shd w:val="clear" w:color="auto" w:fill="auto"/>
            <w:vAlign w:val="center"/>
            <w:hideMark/>
          </w:tcPr>
          <w:p w:rsidR="00207FDF" w:rsidRPr="00207FDF" w:rsidRDefault="00207FDF" w:rsidP="00207FDF">
            <w:pPr>
              <w:spacing w:line="0" w:lineRule="atLeast"/>
              <w:rPr>
                <w:rFonts w:ascii="Tahoma" w:hAnsi="Tahoma" w:cs="Tahoma"/>
                <w:b/>
                <w:sz w:val="20"/>
                <w:szCs w:val="20"/>
              </w:rPr>
            </w:pPr>
          </w:p>
        </w:tc>
        <w:tc>
          <w:tcPr>
            <w:tcW w:w="2245" w:type="dxa"/>
            <w:gridSpan w:val="2"/>
            <w:shd w:val="clear" w:color="auto" w:fill="auto"/>
            <w:vAlign w:val="center"/>
            <w:hideMark/>
          </w:tcPr>
          <w:p w:rsidR="00207FDF" w:rsidRPr="00207FDF" w:rsidRDefault="00207FDF" w:rsidP="00207FDF">
            <w:pPr>
              <w:spacing w:line="0" w:lineRule="atLeast"/>
              <w:rPr>
                <w:rFonts w:ascii="Tahoma" w:hAnsi="Tahoma" w:cs="Tahoma"/>
                <w:b/>
                <w:sz w:val="20"/>
                <w:szCs w:val="20"/>
              </w:rPr>
            </w:pPr>
          </w:p>
        </w:tc>
        <w:tc>
          <w:tcPr>
            <w:tcW w:w="3623" w:type="dxa"/>
            <w:gridSpan w:val="4"/>
            <w:shd w:val="clear" w:color="auto" w:fill="auto"/>
            <w:vAlign w:val="center"/>
            <w:hideMark/>
          </w:tcPr>
          <w:p w:rsidR="00207FDF" w:rsidRPr="00207FDF" w:rsidRDefault="00207FDF" w:rsidP="00207FDF">
            <w:pPr>
              <w:spacing w:line="0" w:lineRule="atLeast"/>
              <w:rPr>
                <w:rFonts w:ascii="Tahoma" w:hAnsi="Tahoma" w:cs="Tahoma"/>
                <w:b/>
                <w:sz w:val="20"/>
                <w:szCs w:val="20"/>
              </w:rPr>
            </w:pPr>
          </w:p>
        </w:tc>
        <w:tc>
          <w:tcPr>
            <w:tcW w:w="1714" w:type="dxa"/>
            <w:shd w:val="clear" w:color="auto" w:fill="auto"/>
            <w:vAlign w:val="center"/>
            <w:hideMark/>
          </w:tcPr>
          <w:p w:rsidR="00207FDF" w:rsidRPr="00207FDF" w:rsidRDefault="00207FDF" w:rsidP="00207FDF">
            <w:pPr>
              <w:spacing w:line="0" w:lineRule="atLeast"/>
              <w:rPr>
                <w:rFonts w:ascii="Tahoma" w:hAnsi="Tahoma" w:cs="Tahoma"/>
                <w:b/>
                <w:sz w:val="20"/>
                <w:szCs w:val="20"/>
              </w:rPr>
            </w:pPr>
          </w:p>
        </w:tc>
        <w:tc>
          <w:tcPr>
            <w:tcW w:w="1750" w:type="dxa"/>
            <w:shd w:val="clear" w:color="auto" w:fill="auto"/>
            <w:vAlign w:val="center"/>
            <w:hideMark/>
          </w:tcPr>
          <w:p w:rsidR="00207FDF" w:rsidRPr="00207FDF" w:rsidRDefault="00207FDF" w:rsidP="00207FDF">
            <w:pPr>
              <w:spacing w:line="0" w:lineRule="atLeast"/>
              <w:rPr>
                <w:rFonts w:ascii="Tahoma" w:hAnsi="Tahoma" w:cs="Tahoma"/>
                <w:b/>
                <w:sz w:val="20"/>
                <w:szCs w:val="20"/>
              </w:rPr>
            </w:pPr>
          </w:p>
        </w:tc>
      </w:tr>
      <w:tr w:rsidR="00207FDF" w:rsidRPr="00207FDF" w:rsidTr="00127D99">
        <w:trPr>
          <w:trHeight w:val="83"/>
          <w:jc w:val="center"/>
        </w:trPr>
        <w:tc>
          <w:tcPr>
            <w:tcW w:w="1215" w:type="dxa"/>
            <w:shd w:val="clear" w:color="auto" w:fill="auto"/>
            <w:vAlign w:val="center"/>
            <w:hideMark/>
          </w:tcPr>
          <w:p w:rsidR="00207FDF" w:rsidRPr="00207FDF" w:rsidRDefault="00207FDF" w:rsidP="00207FDF">
            <w:pPr>
              <w:spacing w:line="0" w:lineRule="atLeast"/>
              <w:rPr>
                <w:rFonts w:ascii="Tahoma" w:hAnsi="Tahoma" w:cs="Tahoma"/>
                <w:b/>
                <w:sz w:val="20"/>
                <w:szCs w:val="20"/>
              </w:rPr>
            </w:pPr>
          </w:p>
        </w:tc>
        <w:tc>
          <w:tcPr>
            <w:tcW w:w="2245" w:type="dxa"/>
            <w:gridSpan w:val="2"/>
            <w:shd w:val="clear" w:color="auto" w:fill="auto"/>
            <w:vAlign w:val="center"/>
            <w:hideMark/>
          </w:tcPr>
          <w:p w:rsidR="00207FDF" w:rsidRPr="00207FDF" w:rsidRDefault="00207FDF" w:rsidP="00207FDF">
            <w:pPr>
              <w:spacing w:line="0" w:lineRule="atLeast"/>
              <w:rPr>
                <w:rFonts w:ascii="Tahoma" w:hAnsi="Tahoma" w:cs="Tahoma"/>
                <w:b/>
                <w:sz w:val="20"/>
                <w:szCs w:val="20"/>
              </w:rPr>
            </w:pPr>
          </w:p>
        </w:tc>
        <w:tc>
          <w:tcPr>
            <w:tcW w:w="3623" w:type="dxa"/>
            <w:gridSpan w:val="4"/>
            <w:shd w:val="clear" w:color="auto" w:fill="auto"/>
            <w:vAlign w:val="center"/>
            <w:hideMark/>
          </w:tcPr>
          <w:p w:rsidR="00207FDF" w:rsidRPr="00207FDF" w:rsidRDefault="00207FDF" w:rsidP="00207FDF">
            <w:pPr>
              <w:spacing w:line="0" w:lineRule="atLeast"/>
              <w:rPr>
                <w:rFonts w:ascii="Tahoma" w:hAnsi="Tahoma" w:cs="Tahoma"/>
                <w:b/>
                <w:sz w:val="20"/>
                <w:szCs w:val="20"/>
              </w:rPr>
            </w:pPr>
          </w:p>
        </w:tc>
        <w:tc>
          <w:tcPr>
            <w:tcW w:w="1714" w:type="dxa"/>
            <w:shd w:val="clear" w:color="auto" w:fill="auto"/>
            <w:vAlign w:val="center"/>
            <w:hideMark/>
          </w:tcPr>
          <w:p w:rsidR="00207FDF" w:rsidRPr="00207FDF" w:rsidRDefault="00207FDF" w:rsidP="00207FDF">
            <w:pPr>
              <w:spacing w:line="0" w:lineRule="atLeast"/>
              <w:rPr>
                <w:rFonts w:ascii="Tahoma" w:hAnsi="Tahoma" w:cs="Tahoma"/>
                <w:b/>
                <w:sz w:val="20"/>
                <w:szCs w:val="20"/>
              </w:rPr>
            </w:pPr>
          </w:p>
        </w:tc>
        <w:tc>
          <w:tcPr>
            <w:tcW w:w="1750" w:type="dxa"/>
            <w:shd w:val="clear" w:color="auto" w:fill="auto"/>
            <w:vAlign w:val="center"/>
            <w:hideMark/>
          </w:tcPr>
          <w:p w:rsidR="00207FDF" w:rsidRPr="00207FDF" w:rsidRDefault="00207FDF" w:rsidP="00207FDF">
            <w:pPr>
              <w:spacing w:line="0" w:lineRule="atLeast"/>
              <w:rPr>
                <w:rFonts w:ascii="Tahoma" w:hAnsi="Tahoma" w:cs="Tahoma"/>
                <w:b/>
                <w:sz w:val="20"/>
                <w:szCs w:val="20"/>
              </w:rPr>
            </w:pPr>
          </w:p>
        </w:tc>
      </w:tr>
      <w:tr w:rsidR="00207FDF" w:rsidRPr="00207FDF" w:rsidTr="00127D99">
        <w:trPr>
          <w:trHeight w:val="313"/>
          <w:jc w:val="center"/>
        </w:trPr>
        <w:tc>
          <w:tcPr>
            <w:tcW w:w="1215" w:type="dxa"/>
            <w:shd w:val="clear" w:color="auto" w:fill="auto"/>
            <w:vAlign w:val="center"/>
            <w:hideMark/>
          </w:tcPr>
          <w:p w:rsidR="00207FDF" w:rsidRPr="00207FDF" w:rsidRDefault="00207FDF" w:rsidP="00207FDF">
            <w:pPr>
              <w:spacing w:line="0" w:lineRule="atLeast"/>
              <w:rPr>
                <w:rFonts w:ascii="Tahoma" w:hAnsi="Tahoma" w:cs="Tahoma"/>
                <w:b/>
                <w:sz w:val="20"/>
                <w:szCs w:val="20"/>
              </w:rPr>
            </w:pPr>
          </w:p>
        </w:tc>
        <w:tc>
          <w:tcPr>
            <w:tcW w:w="2245" w:type="dxa"/>
            <w:gridSpan w:val="2"/>
            <w:shd w:val="clear" w:color="auto" w:fill="auto"/>
            <w:vAlign w:val="center"/>
            <w:hideMark/>
          </w:tcPr>
          <w:p w:rsidR="00207FDF" w:rsidRPr="00207FDF" w:rsidRDefault="00207FDF" w:rsidP="00207FDF">
            <w:pPr>
              <w:spacing w:line="0" w:lineRule="atLeast"/>
              <w:rPr>
                <w:rFonts w:ascii="Tahoma" w:hAnsi="Tahoma" w:cs="Tahoma"/>
                <w:b/>
                <w:bCs/>
                <w:sz w:val="20"/>
                <w:szCs w:val="20"/>
              </w:rPr>
            </w:pPr>
          </w:p>
        </w:tc>
        <w:tc>
          <w:tcPr>
            <w:tcW w:w="3623" w:type="dxa"/>
            <w:gridSpan w:val="4"/>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bCs/>
                <w:sz w:val="20"/>
                <w:szCs w:val="20"/>
              </w:rPr>
              <w:t>AKT Br.</w:t>
            </w:r>
          </w:p>
        </w:tc>
        <w:tc>
          <w:tcPr>
            <w:tcW w:w="1714" w:type="dxa"/>
            <w:shd w:val="clear" w:color="auto" w:fill="auto"/>
            <w:vAlign w:val="center"/>
            <w:hideMark/>
          </w:tcPr>
          <w:p w:rsidR="00207FDF" w:rsidRPr="00207FDF" w:rsidRDefault="00207FDF" w:rsidP="00207FDF">
            <w:pPr>
              <w:spacing w:line="0" w:lineRule="atLeast"/>
              <w:rPr>
                <w:rFonts w:ascii="Tahoma" w:hAnsi="Tahoma" w:cs="Tahoma"/>
                <w:b/>
                <w:sz w:val="20"/>
                <w:szCs w:val="20"/>
              </w:rPr>
            </w:pPr>
          </w:p>
        </w:tc>
        <w:tc>
          <w:tcPr>
            <w:tcW w:w="1750" w:type="dxa"/>
            <w:shd w:val="clear" w:color="auto" w:fill="auto"/>
            <w:vAlign w:val="center"/>
            <w:hideMark/>
          </w:tcPr>
          <w:p w:rsidR="00207FDF" w:rsidRPr="00207FDF" w:rsidRDefault="00207FDF" w:rsidP="00207FDF">
            <w:pPr>
              <w:spacing w:line="0" w:lineRule="atLeast"/>
              <w:rPr>
                <w:rFonts w:ascii="Tahoma" w:hAnsi="Tahoma" w:cs="Tahoma"/>
                <w:b/>
                <w:sz w:val="20"/>
                <w:szCs w:val="20"/>
              </w:rPr>
            </w:pPr>
          </w:p>
        </w:tc>
      </w:tr>
      <w:tr w:rsidR="00207FDF" w:rsidRPr="00207FDF" w:rsidTr="00127D99">
        <w:trPr>
          <w:trHeight w:val="313"/>
          <w:jc w:val="center"/>
        </w:trPr>
        <w:tc>
          <w:tcPr>
            <w:tcW w:w="10547" w:type="dxa"/>
            <w:gridSpan w:val="9"/>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 xml:space="preserve">o primopredaji izvršene usluge od _________god. </w:t>
            </w:r>
          </w:p>
        </w:tc>
      </w:tr>
      <w:tr w:rsidR="00207FDF" w:rsidRPr="00207FDF" w:rsidTr="00127D99">
        <w:trPr>
          <w:trHeight w:val="313"/>
          <w:jc w:val="center"/>
        </w:trPr>
        <w:tc>
          <w:tcPr>
            <w:tcW w:w="10547" w:type="dxa"/>
            <w:gridSpan w:val="9"/>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za period od ________________________godine do ______________________godine</w:t>
            </w:r>
          </w:p>
        </w:tc>
      </w:tr>
      <w:tr w:rsidR="00207FDF" w:rsidRPr="00207FDF" w:rsidTr="00127D99">
        <w:trPr>
          <w:trHeight w:val="1495"/>
          <w:jc w:val="center"/>
        </w:trPr>
        <w:tc>
          <w:tcPr>
            <w:tcW w:w="10547" w:type="dxa"/>
            <w:gridSpan w:val="9"/>
            <w:shd w:val="clear" w:color="auto" w:fill="auto"/>
            <w:vAlign w:val="center"/>
            <w:hideMark/>
          </w:tcPr>
          <w:p w:rsidR="00207FDF" w:rsidRPr="00207FDF" w:rsidRDefault="00207FDF" w:rsidP="00207FDF">
            <w:pPr>
              <w:spacing w:line="0" w:lineRule="atLeast"/>
              <w:rPr>
                <w:rFonts w:ascii="Tahoma" w:hAnsi="Tahoma" w:cs="Tahoma"/>
                <w:b/>
                <w:sz w:val="20"/>
                <w:szCs w:val="20"/>
              </w:rPr>
            </w:pPr>
            <w:proofErr w:type="spellStart"/>
            <w:r w:rsidRPr="00207FDF">
              <w:rPr>
                <w:rFonts w:ascii="Tahoma" w:hAnsi="Tahoma" w:cs="Tahoma"/>
                <w:b/>
                <w:sz w:val="20"/>
                <w:szCs w:val="20"/>
                <w:lang w:val="en-GB"/>
              </w:rPr>
              <w:t>Mi</w:t>
            </w:r>
            <w:proofErr w:type="spellEnd"/>
            <w:r w:rsidRPr="00207FDF">
              <w:rPr>
                <w:rFonts w:ascii="Tahoma" w:hAnsi="Tahoma" w:cs="Tahoma"/>
                <w:b/>
                <w:sz w:val="20"/>
                <w:szCs w:val="20"/>
                <w:lang w:val="en-GB"/>
              </w:rPr>
              <w:t xml:space="preserve">, dole </w:t>
            </w:r>
            <w:proofErr w:type="spellStart"/>
            <w:r w:rsidRPr="00207FDF">
              <w:rPr>
                <w:rFonts w:ascii="Tahoma" w:hAnsi="Tahoma" w:cs="Tahoma"/>
                <w:b/>
                <w:sz w:val="20"/>
                <w:szCs w:val="20"/>
                <w:lang w:val="en-GB"/>
              </w:rPr>
              <w:t>potpisani</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predstavnik</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Naručioca</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sa</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jedne</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starane</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i</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predstavnik</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Izvršioca</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sa</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druge</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strane</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sastavili</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smo</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ovaj</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Akt</w:t>
            </w:r>
            <w:proofErr w:type="spellEnd"/>
            <w:r w:rsidRPr="00207FDF">
              <w:rPr>
                <w:rFonts w:ascii="Tahoma" w:hAnsi="Tahoma" w:cs="Tahoma"/>
                <w:b/>
                <w:sz w:val="20"/>
                <w:szCs w:val="20"/>
                <w:lang w:val="en-GB"/>
              </w:rPr>
              <w:t xml:space="preserve"> o tome, da je </w:t>
            </w:r>
            <w:proofErr w:type="spellStart"/>
            <w:r w:rsidRPr="00207FDF">
              <w:rPr>
                <w:rFonts w:ascii="Tahoma" w:hAnsi="Tahoma" w:cs="Tahoma"/>
                <w:b/>
                <w:sz w:val="20"/>
                <w:szCs w:val="20"/>
                <w:lang w:val="en-GB"/>
              </w:rPr>
              <w:t>Izvršilac</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pružio</w:t>
            </w:r>
            <w:proofErr w:type="spellEnd"/>
            <w:r w:rsidRPr="00207FDF">
              <w:rPr>
                <w:rFonts w:ascii="Tahoma" w:hAnsi="Tahoma" w:cs="Tahoma"/>
                <w:b/>
                <w:sz w:val="20"/>
                <w:szCs w:val="20"/>
                <w:lang w:val="en-GB"/>
              </w:rPr>
              <w:t xml:space="preserve">, a </w:t>
            </w:r>
            <w:proofErr w:type="spellStart"/>
            <w:r w:rsidRPr="00207FDF">
              <w:rPr>
                <w:rFonts w:ascii="Tahoma" w:hAnsi="Tahoma" w:cs="Tahoma"/>
                <w:b/>
                <w:sz w:val="20"/>
                <w:szCs w:val="20"/>
                <w:lang w:val="en-GB"/>
              </w:rPr>
              <w:t>Naručilac</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primio</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uslugu</w:t>
            </w:r>
            <w:proofErr w:type="spellEnd"/>
            <w:r w:rsidRPr="00207FDF">
              <w:rPr>
                <w:rFonts w:ascii="Tahoma" w:hAnsi="Tahoma" w:cs="Tahoma"/>
                <w:b/>
                <w:sz w:val="20"/>
                <w:szCs w:val="20"/>
                <w:lang w:val="en-GB"/>
              </w:rPr>
              <w:t xml:space="preserve">  </w:t>
            </w:r>
            <w:r w:rsidRPr="00207FDF">
              <w:rPr>
                <w:rFonts w:ascii="Tahoma" w:hAnsi="Tahoma" w:cs="Tahoma"/>
                <w:b/>
                <w:sz w:val="20"/>
                <w:szCs w:val="20"/>
                <w:lang w:val="sr-Latn-BA"/>
              </w:rPr>
              <w:t xml:space="preserve">_______________________________________________________________________________ </w:t>
            </w:r>
            <w:proofErr w:type="spellStart"/>
            <w:r w:rsidRPr="00207FDF">
              <w:rPr>
                <w:rFonts w:ascii="Tahoma" w:hAnsi="Tahoma" w:cs="Tahoma"/>
                <w:b/>
                <w:sz w:val="20"/>
                <w:szCs w:val="20"/>
                <w:lang w:val="en-GB"/>
              </w:rPr>
              <w:t>za</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potrebe</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Rafionerija</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nafte</w:t>
            </w:r>
            <w:proofErr w:type="spellEnd"/>
            <w:r w:rsidRPr="00207FDF">
              <w:rPr>
                <w:rFonts w:ascii="Tahoma" w:hAnsi="Tahoma" w:cs="Tahoma"/>
                <w:b/>
                <w:sz w:val="20"/>
                <w:szCs w:val="20"/>
                <w:lang w:val="en-GB"/>
              </w:rPr>
              <w:t xml:space="preserve"> Brod“ </w:t>
            </w:r>
            <w:proofErr w:type="spellStart"/>
            <w:r w:rsidRPr="00207FDF">
              <w:rPr>
                <w:rFonts w:ascii="Tahoma" w:hAnsi="Tahoma" w:cs="Tahoma"/>
                <w:b/>
                <w:sz w:val="20"/>
                <w:szCs w:val="20"/>
                <w:lang w:val="en-GB"/>
              </w:rPr>
              <w:t>a.d.</w:t>
            </w:r>
            <w:proofErr w:type="spellEnd"/>
            <w:r w:rsidRPr="00207FDF">
              <w:rPr>
                <w:rFonts w:ascii="Tahoma" w:hAnsi="Tahoma" w:cs="Tahoma"/>
                <w:b/>
                <w:sz w:val="20"/>
                <w:szCs w:val="20"/>
                <w:lang w:val="en-GB"/>
              </w:rPr>
              <w:t xml:space="preserve"> Brod, </w:t>
            </w:r>
            <w:proofErr w:type="spellStart"/>
            <w:r w:rsidRPr="00207FDF">
              <w:rPr>
                <w:rFonts w:ascii="Tahoma" w:hAnsi="Tahoma" w:cs="Tahoma"/>
                <w:b/>
                <w:sz w:val="20"/>
                <w:szCs w:val="20"/>
                <w:lang w:val="en-GB"/>
              </w:rPr>
              <w:t>koji</w:t>
            </w:r>
            <w:proofErr w:type="spellEnd"/>
            <w:r w:rsidRPr="00207FDF">
              <w:rPr>
                <w:rFonts w:ascii="Tahoma" w:hAnsi="Tahoma" w:cs="Tahoma"/>
                <w:b/>
                <w:sz w:val="20"/>
                <w:szCs w:val="20"/>
                <w:lang w:val="en-GB"/>
              </w:rPr>
              <w:t xml:space="preserve"> se </w:t>
            </w:r>
            <w:proofErr w:type="spellStart"/>
            <w:r w:rsidRPr="00207FDF">
              <w:rPr>
                <w:rFonts w:ascii="Tahoma" w:hAnsi="Tahoma" w:cs="Tahoma"/>
                <w:b/>
                <w:sz w:val="20"/>
                <w:szCs w:val="20"/>
                <w:lang w:val="en-GB"/>
              </w:rPr>
              <w:t>vršio</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na</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teritoriji</w:t>
            </w:r>
            <w:proofErr w:type="spellEnd"/>
            <w:r w:rsidRPr="00207FDF">
              <w:rPr>
                <w:rFonts w:ascii="Tahoma" w:hAnsi="Tahoma" w:cs="Tahoma"/>
                <w:b/>
                <w:sz w:val="20"/>
                <w:szCs w:val="20"/>
                <w:lang w:val="en-GB"/>
              </w:rPr>
              <w:t xml:space="preserve"> </w:t>
            </w:r>
            <w:proofErr w:type="spellStart"/>
            <w:r w:rsidRPr="00207FDF">
              <w:rPr>
                <w:rFonts w:ascii="Tahoma" w:hAnsi="Tahoma" w:cs="Tahoma"/>
                <w:b/>
                <w:sz w:val="20"/>
                <w:szCs w:val="20"/>
                <w:lang w:val="en-GB"/>
              </w:rPr>
              <w:t>Naručioca</w:t>
            </w:r>
            <w:proofErr w:type="spellEnd"/>
          </w:p>
        </w:tc>
      </w:tr>
      <w:tr w:rsidR="00207FDF" w:rsidRPr="00207FDF" w:rsidTr="00127D99">
        <w:trPr>
          <w:trHeight w:val="454"/>
          <w:jc w:val="center"/>
        </w:trPr>
        <w:tc>
          <w:tcPr>
            <w:tcW w:w="10547" w:type="dxa"/>
            <w:gridSpan w:val="9"/>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 xml:space="preserve">U skladu sa članom br. 2 Ugovora br. _____ od ____ godine, podliježe isplati </w:t>
            </w:r>
          </w:p>
        </w:tc>
      </w:tr>
      <w:tr w:rsidR="00207FDF" w:rsidRPr="00207FDF" w:rsidTr="00127D99">
        <w:trPr>
          <w:trHeight w:val="704"/>
          <w:jc w:val="center"/>
        </w:trPr>
        <w:tc>
          <w:tcPr>
            <w:tcW w:w="1271" w:type="dxa"/>
            <w:gridSpan w:val="2"/>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 xml:space="preserve">R.br. po obračunu </w:t>
            </w:r>
          </w:p>
        </w:tc>
        <w:tc>
          <w:tcPr>
            <w:tcW w:w="2885" w:type="dxa"/>
            <w:gridSpan w:val="2"/>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Naziv usluga</w:t>
            </w:r>
          </w:p>
        </w:tc>
        <w:tc>
          <w:tcPr>
            <w:tcW w:w="1741" w:type="dxa"/>
            <w:gridSpan w:val="2"/>
            <w:shd w:val="clear" w:color="auto" w:fill="auto"/>
            <w:vAlign w:val="center"/>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Jed. mjere</w:t>
            </w:r>
          </w:p>
        </w:tc>
        <w:tc>
          <w:tcPr>
            <w:tcW w:w="1186" w:type="dxa"/>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Količina</w:t>
            </w:r>
          </w:p>
        </w:tc>
        <w:tc>
          <w:tcPr>
            <w:tcW w:w="1714" w:type="dxa"/>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Cijena</w:t>
            </w:r>
            <w:r w:rsidRPr="00207FDF">
              <w:rPr>
                <w:rFonts w:ascii="Tahoma" w:hAnsi="Tahoma" w:cs="Tahoma"/>
                <w:b/>
                <w:sz w:val="20"/>
                <w:szCs w:val="20"/>
              </w:rPr>
              <w:br/>
              <w:t>(KM)</w:t>
            </w:r>
          </w:p>
        </w:tc>
        <w:tc>
          <w:tcPr>
            <w:tcW w:w="1750" w:type="dxa"/>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Vrijednost,</w:t>
            </w:r>
            <w:r w:rsidRPr="00207FDF">
              <w:rPr>
                <w:rFonts w:ascii="Tahoma" w:hAnsi="Tahoma" w:cs="Tahoma"/>
                <w:b/>
                <w:sz w:val="20"/>
                <w:szCs w:val="20"/>
              </w:rPr>
              <w:br/>
              <w:t>(KM)</w:t>
            </w:r>
          </w:p>
        </w:tc>
      </w:tr>
      <w:tr w:rsidR="00207FDF" w:rsidRPr="00207FDF" w:rsidTr="00127D99">
        <w:trPr>
          <w:trHeight w:val="328"/>
          <w:jc w:val="center"/>
        </w:trPr>
        <w:tc>
          <w:tcPr>
            <w:tcW w:w="1271" w:type="dxa"/>
            <w:gridSpan w:val="2"/>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1</w:t>
            </w:r>
          </w:p>
        </w:tc>
        <w:tc>
          <w:tcPr>
            <w:tcW w:w="2885" w:type="dxa"/>
            <w:gridSpan w:val="2"/>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 xml:space="preserve">2 </w:t>
            </w:r>
          </w:p>
        </w:tc>
        <w:tc>
          <w:tcPr>
            <w:tcW w:w="1741" w:type="dxa"/>
            <w:gridSpan w:val="2"/>
            <w:shd w:val="clear" w:color="auto" w:fill="auto"/>
            <w:vAlign w:val="center"/>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3</w:t>
            </w:r>
          </w:p>
        </w:tc>
        <w:tc>
          <w:tcPr>
            <w:tcW w:w="1186" w:type="dxa"/>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4</w:t>
            </w:r>
          </w:p>
        </w:tc>
        <w:tc>
          <w:tcPr>
            <w:tcW w:w="1714" w:type="dxa"/>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5</w:t>
            </w:r>
          </w:p>
        </w:tc>
        <w:tc>
          <w:tcPr>
            <w:tcW w:w="1750" w:type="dxa"/>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6</w:t>
            </w:r>
          </w:p>
        </w:tc>
      </w:tr>
      <w:tr w:rsidR="00207FDF" w:rsidRPr="00207FDF" w:rsidTr="00127D99">
        <w:trPr>
          <w:trHeight w:val="517"/>
          <w:jc w:val="center"/>
        </w:trPr>
        <w:tc>
          <w:tcPr>
            <w:tcW w:w="1271" w:type="dxa"/>
            <w:gridSpan w:val="2"/>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1</w:t>
            </w:r>
          </w:p>
        </w:tc>
        <w:tc>
          <w:tcPr>
            <w:tcW w:w="2885" w:type="dxa"/>
            <w:gridSpan w:val="2"/>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 xml:space="preserve"> </w:t>
            </w:r>
          </w:p>
        </w:tc>
        <w:tc>
          <w:tcPr>
            <w:tcW w:w="1741" w:type="dxa"/>
            <w:gridSpan w:val="2"/>
            <w:shd w:val="clear" w:color="auto" w:fill="auto"/>
            <w:vAlign w:val="center"/>
          </w:tcPr>
          <w:p w:rsidR="00207FDF" w:rsidRPr="00207FDF" w:rsidRDefault="00207FDF" w:rsidP="00207FDF">
            <w:pPr>
              <w:spacing w:line="0" w:lineRule="atLeast"/>
              <w:rPr>
                <w:rFonts w:ascii="Tahoma" w:hAnsi="Tahoma" w:cs="Tahoma"/>
                <w:b/>
                <w:sz w:val="20"/>
                <w:szCs w:val="20"/>
              </w:rPr>
            </w:pPr>
          </w:p>
        </w:tc>
        <w:tc>
          <w:tcPr>
            <w:tcW w:w="1186" w:type="dxa"/>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 </w:t>
            </w:r>
          </w:p>
        </w:tc>
        <w:tc>
          <w:tcPr>
            <w:tcW w:w="1714" w:type="dxa"/>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 </w:t>
            </w:r>
          </w:p>
        </w:tc>
        <w:tc>
          <w:tcPr>
            <w:tcW w:w="1750" w:type="dxa"/>
            <w:shd w:val="clear" w:color="auto" w:fill="auto"/>
            <w:vAlign w:val="center"/>
            <w:hideMark/>
          </w:tcPr>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 </w:t>
            </w:r>
          </w:p>
        </w:tc>
      </w:tr>
      <w:tr w:rsidR="00207FDF" w:rsidRPr="00207FDF" w:rsidTr="00127D99">
        <w:trPr>
          <w:trHeight w:val="313"/>
          <w:jc w:val="center"/>
        </w:trPr>
        <w:tc>
          <w:tcPr>
            <w:tcW w:w="1271" w:type="dxa"/>
            <w:gridSpan w:val="2"/>
            <w:shd w:val="clear" w:color="auto" w:fill="auto"/>
            <w:vAlign w:val="center"/>
            <w:hideMark/>
          </w:tcPr>
          <w:p w:rsidR="00207FDF" w:rsidRPr="00207FDF" w:rsidRDefault="00207FDF" w:rsidP="00207FDF">
            <w:pPr>
              <w:spacing w:line="0" w:lineRule="atLeast"/>
              <w:rPr>
                <w:rFonts w:ascii="Tahoma" w:hAnsi="Tahoma" w:cs="Tahoma"/>
                <w:b/>
                <w:bCs/>
                <w:sz w:val="20"/>
                <w:szCs w:val="20"/>
              </w:rPr>
            </w:pPr>
          </w:p>
        </w:tc>
        <w:tc>
          <w:tcPr>
            <w:tcW w:w="4626" w:type="dxa"/>
            <w:gridSpan w:val="4"/>
            <w:shd w:val="clear" w:color="auto" w:fill="auto"/>
            <w:vAlign w:val="center"/>
            <w:hideMark/>
          </w:tcPr>
          <w:p w:rsidR="00207FDF" w:rsidRPr="00207FDF" w:rsidRDefault="00207FDF" w:rsidP="00207FDF">
            <w:pPr>
              <w:spacing w:line="0" w:lineRule="atLeast"/>
              <w:rPr>
                <w:rFonts w:ascii="Tahoma" w:hAnsi="Tahoma" w:cs="Tahoma"/>
                <w:b/>
                <w:bCs/>
                <w:sz w:val="20"/>
                <w:szCs w:val="20"/>
              </w:rPr>
            </w:pPr>
          </w:p>
        </w:tc>
        <w:tc>
          <w:tcPr>
            <w:tcW w:w="1186" w:type="dxa"/>
            <w:shd w:val="clear" w:color="auto" w:fill="auto"/>
            <w:vAlign w:val="center"/>
            <w:hideMark/>
          </w:tcPr>
          <w:p w:rsidR="00207FDF" w:rsidRPr="00207FDF" w:rsidRDefault="00207FDF" w:rsidP="00207FDF">
            <w:pPr>
              <w:spacing w:line="0" w:lineRule="atLeast"/>
              <w:rPr>
                <w:rFonts w:ascii="Tahoma" w:hAnsi="Tahoma" w:cs="Tahoma"/>
                <w:b/>
                <w:bCs/>
                <w:sz w:val="20"/>
                <w:szCs w:val="20"/>
              </w:rPr>
            </w:pPr>
            <w:r w:rsidRPr="00207FDF">
              <w:rPr>
                <w:rFonts w:ascii="Tahoma" w:hAnsi="Tahoma" w:cs="Tahoma"/>
                <w:b/>
                <w:bCs/>
                <w:sz w:val="20"/>
                <w:szCs w:val="20"/>
              </w:rPr>
              <w:t>Ukupno</w:t>
            </w:r>
          </w:p>
        </w:tc>
        <w:tc>
          <w:tcPr>
            <w:tcW w:w="1714" w:type="dxa"/>
            <w:shd w:val="clear" w:color="auto" w:fill="auto"/>
            <w:vAlign w:val="center"/>
            <w:hideMark/>
          </w:tcPr>
          <w:p w:rsidR="00207FDF" w:rsidRPr="00207FDF" w:rsidRDefault="00207FDF" w:rsidP="00207FDF">
            <w:pPr>
              <w:spacing w:line="0" w:lineRule="atLeast"/>
              <w:rPr>
                <w:rFonts w:ascii="Tahoma" w:hAnsi="Tahoma" w:cs="Tahoma"/>
                <w:b/>
                <w:bCs/>
                <w:sz w:val="20"/>
                <w:szCs w:val="20"/>
              </w:rPr>
            </w:pPr>
            <w:r w:rsidRPr="00207FDF">
              <w:rPr>
                <w:rFonts w:ascii="Tahoma" w:hAnsi="Tahoma" w:cs="Tahoma"/>
                <w:b/>
                <w:bCs/>
                <w:sz w:val="20"/>
                <w:szCs w:val="20"/>
              </w:rPr>
              <w:t>KM bez PDV-a</w:t>
            </w:r>
          </w:p>
        </w:tc>
        <w:tc>
          <w:tcPr>
            <w:tcW w:w="1750" w:type="dxa"/>
            <w:shd w:val="clear" w:color="auto" w:fill="auto"/>
            <w:vAlign w:val="center"/>
          </w:tcPr>
          <w:p w:rsidR="00207FDF" w:rsidRPr="00207FDF" w:rsidRDefault="00207FDF" w:rsidP="00207FDF">
            <w:pPr>
              <w:spacing w:line="0" w:lineRule="atLeast"/>
              <w:rPr>
                <w:rFonts w:ascii="Tahoma" w:hAnsi="Tahoma" w:cs="Tahoma"/>
                <w:b/>
                <w:bCs/>
                <w:sz w:val="20"/>
                <w:szCs w:val="20"/>
              </w:rPr>
            </w:pPr>
            <w:r w:rsidRPr="00207FDF">
              <w:rPr>
                <w:rFonts w:ascii="Tahoma" w:hAnsi="Tahoma" w:cs="Tahoma"/>
                <w:b/>
                <w:sz w:val="20"/>
                <w:szCs w:val="20"/>
              </w:rPr>
              <w:t xml:space="preserve">________ KM </w:t>
            </w:r>
          </w:p>
        </w:tc>
      </w:tr>
      <w:tr w:rsidR="00207FDF" w:rsidRPr="00207FDF" w:rsidTr="00127D99">
        <w:trPr>
          <w:trHeight w:val="313"/>
          <w:jc w:val="center"/>
        </w:trPr>
        <w:tc>
          <w:tcPr>
            <w:tcW w:w="10547" w:type="dxa"/>
            <w:gridSpan w:val="9"/>
            <w:shd w:val="clear" w:color="auto" w:fill="auto"/>
            <w:vAlign w:val="center"/>
            <w:hideMark/>
          </w:tcPr>
          <w:p w:rsidR="00207FDF" w:rsidRPr="00207FDF" w:rsidRDefault="00207FDF" w:rsidP="00207FDF">
            <w:pPr>
              <w:spacing w:line="0" w:lineRule="atLeast"/>
              <w:rPr>
                <w:rFonts w:ascii="Tahoma" w:hAnsi="Tahoma" w:cs="Tahoma"/>
                <w:b/>
                <w:bCs/>
                <w:sz w:val="20"/>
                <w:szCs w:val="20"/>
              </w:rPr>
            </w:pPr>
            <w:r w:rsidRPr="00207FDF">
              <w:rPr>
                <w:rFonts w:ascii="Tahoma" w:hAnsi="Tahoma" w:cs="Tahoma"/>
                <w:b/>
                <w:bCs/>
                <w:sz w:val="20"/>
                <w:szCs w:val="20"/>
              </w:rPr>
              <w:t xml:space="preserve">Ukupno pruženo usluga na iznos:  </w:t>
            </w:r>
          </w:p>
          <w:p w:rsidR="00207FDF" w:rsidRPr="00207FDF" w:rsidRDefault="00207FDF" w:rsidP="00207FDF">
            <w:pPr>
              <w:spacing w:line="0" w:lineRule="atLeast"/>
              <w:rPr>
                <w:rFonts w:ascii="Tahoma" w:hAnsi="Tahoma" w:cs="Tahoma"/>
                <w:b/>
                <w:bCs/>
                <w:sz w:val="20"/>
                <w:szCs w:val="20"/>
              </w:rPr>
            </w:pPr>
          </w:p>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 xml:space="preserve">Usluge su pružene u potpunosti, u utvrđenim rokovima i sa odgovarajućom kvalitetom. </w:t>
            </w:r>
          </w:p>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 xml:space="preserve">Strane nemaju primjedbi jedna prema drugoj. </w:t>
            </w:r>
          </w:p>
          <w:p w:rsidR="00207FDF" w:rsidRPr="00207FDF" w:rsidRDefault="00207FDF" w:rsidP="00207FDF">
            <w:pPr>
              <w:spacing w:line="0" w:lineRule="atLeast"/>
              <w:rPr>
                <w:rFonts w:ascii="Tahoma" w:hAnsi="Tahoma" w:cs="Tahoma"/>
                <w:b/>
                <w:bCs/>
                <w:sz w:val="20"/>
                <w:szCs w:val="20"/>
              </w:rPr>
            </w:pPr>
          </w:p>
        </w:tc>
      </w:tr>
      <w:tr w:rsidR="00207FDF" w:rsidRPr="00207FDF" w:rsidTr="00127D99">
        <w:trPr>
          <w:trHeight w:val="1494"/>
          <w:jc w:val="center"/>
        </w:trPr>
        <w:tc>
          <w:tcPr>
            <w:tcW w:w="5409" w:type="dxa"/>
            <w:gridSpan w:val="5"/>
            <w:shd w:val="clear" w:color="auto" w:fill="auto"/>
            <w:vAlign w:val="center"/>
          </w:tcPr>
          <w:p w:rsidR="00207FDF" w:rsidRPr="00207FDF" w:rsidRDefault="00207FDF" w:rsidP="00207FDF">
            <w:pPr>
              <w:spacing w:line="0" w:lineRule="atLeast"/>
              <w:rPr>
                <w:rFonts w:ascii="Tahoma" w:hAnsi="Tahoma" w:cs="Tahoma"/>
                <w:b/>
                <w:sz w:val="20"/>
                <w:szCs w:val="20"/>
              </w:rPr>
            </w:pPr>
          </w:p>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 xml:space="preserve">Naručilac </w:t>
            </w:r>
          </w:p>
          <w:p w:rsidR="00207FDF" w:rsidRPr="00207FDF" w:rsidRDefault="00207FDF" w:rsidP="00207FDF">
            <w:pPr>
              <w:spacing w:line="0" w:lineRule="atLeast"/>
              <w:rPr>
                <w:rFonts w:ascii="Tahoma" w:hAnsi="Tahoma" w:cs="Tahoma"/>
                <w:b/>
                <w:sz w:val="20"/>
                <w:szCs w:val="20"/>
              </w:rPr>
            </w:pPr>
          </w:p>
          <w:p w:rsidR="00207FDF" w:rsidRPr="00207FDF" w:rsidRDefault="00207FDF" w:rsidP="00207FDF">
            <w:pPr>
              <w:spacing w:line="0" w:lineRule="atLeast"/>
              <w:rPr>
                <w:rFonts w:ascii="Tahoma" w:hAnsi="Tahoma" w:cs="Tahoma"/>
                <w:b/>
                <w:sz w:val="20"/>
                <w:szCs w:val="20"/>
              </w:rPr>
            </w:pPr>
          </w:p>
          <w:p w:rsidR="00207FDF" w:rsidRPr="00207FDF" w:rsidRDefault="00207FDF" w:rsidP="00207FDF">
            <w:pPr>
              <w:spacing w:line="0" w:lineRule="atLeast"/>
              <w:rPr>
                <w:rFonts w:ascii="Tahoma" w:hAnsi="Tahoma" w:cs="Tahoma"/>
                <w:b/>
                <w:sz w:val="20"/>
                <w:szCs w:val="20"/>
              </w:rPr>
            </w:pPr>
          </w:p>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________________________</w:t>
            </w:r>
          </w:p>
          <w:p w:rsidR="00207FDF" w:rsidRPr="00207FDF" w:rsidRDefault="00207FDF" w:rsidP="00207FDF">
            <w:pPr>
              <w:spacing w:line="0" w:lineRule="atLeast"/>
              <w:rPr>
                <w:rFonts w:ascii="Tahoma" w:hAnsi="Tahoma" w:cs="Tahoma"/>
                <w:b/>
                <w:sz w:val="20"/>
                <w:szCs w:val="20"/>
                <w:lang w:val="sr-Latn-BA"/>
              </w:rPr>
            </w:pPr>
            <w:r w:rsidRPr="00207FDF">
              <w:rPr>
                <w:rFonts w:ascii="Tahoma" w:hAnsi="Tahoma" w:cs="Tahoma"/>
                <w:b/>
                <w:sz w:val="20"/>
                <w:szCs w:val="20"/>
                <w:lang w:val="sr-Latn-CS"/>
              </w:rPr>
              <w:t>Generalni</w:t>
            </w:r>
            <w:r w:rsidRPr="00207FDF">
              <w:rPr>
                <w:rFonts w:ascii="Tahoma" w:hAnsi="Tahoma" w:cs="Tahoma"/>
                <w:b/>
                <w:sz w:val="20"/>
                <w:szCs w:val="20"/>
                <w:lang w:val="sr-Cyrl-CS"/>
              </w:rPr>
              <w:t xml:space="preserve"> direкtor</w:t>
            </w:r>
          </w:p>
          <w:p w:rsidR="00207FDF" w:rsidRPr="00207FDF" w:rsidRDefault="00207FDF" w:rsidP="00207FDF">
            <w:pPr>
              <w:spacing w:line="0" w:lineRule="atLeast"/>
              <w:rPr>
                <w:rFonts w:ascii="Tahoma" w:hAnsi="Tahoma" w:cs="Tahoma"/>
                <w:b/>
                <w:sz w:val="20"/>
                <w:szCs w:val="20"/>
                <w:lang w:val="sr-Latn-RS"/>
              </w:rPr>
            </w:pPr>
            <w:r w:rsidRPr="00207FDF">
              <w:rPr>
                <w:rFonts w:ascii="Tahoma" w:hAnsi="Tahoma" w:cs="Tahoma"/>
                <w:b/>
                <w:sz w:val="20"/>
                <w:szCs w:val="20"/>
                <w:lang w:val="sr-Latn-BA"/>
              </w:rPr>
              <w:t>Karaljus Anatolij Vaclavič</w:t>
            </w:r>
          </w:p>
          <w:p w:rsidR="00207FDF" w:rsidRPr="00207FDF" w:rsidRDefault="00207FDF" w:rsidP="00207FDF">
            <w:pPr>
              <w:spacing w:line="0" w:lineRule="atLeast"/>
              <w:rPr>
                <w:rFonts w:ascii="Tahoma" w:hAnsi="Tahoma" w:cs="Tahoma"/>
                <w:b/>
                <w:sz w:val="20"/>
                <w:szCs w:val="20"/>
                <w:lang w:val="sr-Cyrl-BA"/>
              </w:rPr>
            </w:pPr>
          </w:p>
        </w:tc>
        <w:tc>
          <w:tcPr>
            <w:tcW w:w="5138" w:type="dxa"/>
            <w:gridSpan w:val="4"/>
            <w:shd w:val="clear" w:color="auto" w:fill="auto"/>
            <w:vAlign w:val="center"/>
          </w:tcPr>
          <w:p w:rsidR="00207FDF" w:rsidRPr="00207FDF" w:rsidRDefault="00207FDF" w:rsidP="00207FDF">
            <w:pPr>
              <w:spacing w:line="0" w:lineRule="atLeast"/>
              <w:rPr>
                <w:rFonts w:ascii="Tahoma" w:hAnsi="Tahoma" w:cs="Tahoma"/>
                <w:b/>
                <w:sz w:val="20"/>
                <w:szCs w:val="20"/>
                <w:lang w:val="sr-Latn-RS"/>
              </w:rPr>
            </w:pPr>
            <w:r w:rsidRPr="00207FDF">
              <w:rPr>
                <w:rFonts w:ascii="Tahoma" w:hAnsi="Tahoma" w:cs="Tahoma"/>
                <w:b/>
                <w:sz w:val="20"/>
                <w:szCs w:val="20"/>
                <w:lang w:val="sr-Latn-RS"/>
              </w:rPr>
              <w:t>Izvršilac</w:t>
            </w:r>
          </w:p>
          <w:p w:rsidR="00207FDF" w:rsidRPr="00207FDF" w:rsidRDefault="00207FDF" w:rsidP="00207FDF">
            <w:pPr>
              <w:spacing w:line="0" w:lineRule="atLeast"/>
              <w:rPr>
                <w:rFonts w:ascii="Tahoma" w:hAnsi="Tahoma" w:cs="Tahoma"/>
                <w:b/>
                <w:sz w:val="20"/>
                <w:szCs w:val="20"/>
              </w:rPr>
            </w:pPr>
          </w:p>
          <w:p w:rsidR="00207FDF" w:rsidRPr="00207FDF" w:rsidRDefault="00207FDF" w:rsidP="00207FDF">
            <w:pPr>
              <w:spacing w:line="0" w:lineRule="atLeast"/>
              <w:rPr>
                <w:rFonts w:ascii="Tahoma" w:hAnsi="Tahoma" w:cs="Tahoma"/>
                <w:b/>
                <w:sz w:val="20"/>
                <w:szCs w:val="20"/>
              </w:rPr>
            </w:pPr>
          </w:p>
          <w:p w:rsidR="00207FDF" w:rsidRPr="00207FDF" w:rsidRDefault="00207FDF" w:rsidP="00207FDF">
            <w:pPr>
              <w:spacing w:line="0" w:lineRule="atLeast"/>
              <w:rPr>
                <w:rFonts w:ascii="Tahoma" w:hAnsi="Tahoma" w:cs="Tahoma"/>
                <w:b/>
                <w:sz w:val="20"/>
                <w:szCs w:val="20"/>
              </w:rPr>
            </w:pPr>
            <w:r w:rsidRPr="00207FDF">
              <w:rPr>
                <w:rFonts w:ascii="Tahoma" w:hAnsi="Tahoma" w:cs="Tahoma"/>
                <w:b/>
                <w:sz w:val="20"/>
                <w:szCs w:val="20"/>
              </w:rPr>
              <w:t>________________________</w:t>
            </w:r>
          </w:p>
          <w:p w:rsidR="00207FDF" w:rsidRPr="00207FDF" w:rsidRDefault="00207FDF" w:rsidP="00207FDF">
            <w:pPr>
              <w:spacing w:line="0" w:lineRule="atLeast"/>
              <w:rPr>
                <w:rFonts w:ascii="Tahoma" w:hAnsi="Tahoma" w:cs="Tahoma"/>
                <w:b/>
                <w:sz w:val="20"/>
                <w:szCs w:val="20"/>
                <w:lang w:val="sr-Latn-BA"/>
              </w:rPr>
            </w:pPr>
            <w:r w:rsidRPr="00207FDF">
              <w:rPr>
                <w:rFonts w:ascii="Tahoma" w:hAnsi="Tahoma" w:cs="Tahoma"/>
                <w:b/>
                <w:sz w:val="20"/>
                <w:szCs w:val="20"/>
                <w:lang w:val="sr-Latn-CS"/>
              </w:rPr>
              <w:t>D</w:t>
            </w:r>
            <w:r w:rsidRPr="00207FDF">
              <w:rPr>
                <w:rFonts w:ascii="Tahoma" w:hAnsi="Tahoma" w:cs="Tahoma"/>
                <w:b/>
                <w:sz w:val="20"/>
                <w:szCs w:val="20"/>
                <w:lang w:val="sr-Cyrl-CS"/>
              </w:rPr>
              <w:t>ireкtor</w:t>
            </w:r>
          </w:p>
        </w:tc>
      </w:tr>
    </w:tbl>
    <w:p w:rsidR="00207FDF" w:rsidRPr="00207FDF" w:rsidRDefault="00207FDF" w:rsidP="00207FDF">
      <w:pPr>
        <w:spacing w:line="0" w:lineRule="atLeast"/>
        <w:rPr>
          <w:rFonts w:ascii="Tahoma" w:hAnsi="Tahoma" w:cs="Tahoma"/>
          <w:b/>
          <w:sz w:val="20"/>
          <w:szCs w:val="20"/>
          <w:lang w:val="sr-Latn-RS"/>
        </w:rPr>
      </w:pPr>
    </w:p>
    <w:p w:rsidR="00207FDF" w:rsidRPr="00207FDF" w:rsidRDefault="00207FDF" w:rsidP="00207FDF">
      <w:pPr>
        <w:spacing w:line="0" w:lineRule="atLeast"/>
        <w:rPr>
          <w:rFonts w:ascii="Tahoma" w:hAnsi="Tahoma" w:cs="Tahoma"/>
          <w:b/>
          <w:sz w:val="20"/>
          <w:szCs w:val="20"/>
          <w:lang w:val="sr-Latn-RS"/>
        </w:rPr>
      </w:pPr>
    </w:p>
    <w:p w:rsidR="00207FDF" w:rsidRPr="00207FDF" w:rsidRDefault="00207FDF" w:rsidP="00207FDF">
      <w:pPr>
        <w:spacing w:line="0" w:lineRule="atLeast"/>
        <w:rPr>
          <w:rFonts w:ascii="Tahoma" w:hAnsi="Tahoma" w:cs="Tahoma"/>
          <w:b/>
          <w:sz w:val="20"/>
          <w:szCs w:val="20"/>
          <w:lang w:val="sr-Latn-RS"/>
        </w:rPr>
      </w:pPr>
    </w:p>
    <w:p w:rsidR="00207FDF" w:rsidRPr="00207FDF" w:rsidRDefault="00207FDF" w:rsidP="00207FDF">
      <w:pPr>
        <w:spacing w:line="0" w:lineRule="atLeast"/>
        <w:rPr>
          <w:rFonts w:ascii="Tahoma" w:hAnsi="Tahoma" w:cs="Tahoma"/>
          <w:b/>
          <w:sz w:val="20"/>
          <w:szCs w:val="20"/>
          <w:lang w:val="sr-Latn-RS"/>
        </w:rPr>
      </w:pPr>
    </w:p>
    <w:p w:rsidR="00207FDF" w:rsidRPr="00207FDF" w:rsidRDefault="00207FDF" w:rsidP="00207FDF">
      <w:pPr>
        <w:spacing w:line="0" w:lineRule="atLeast"/>
        <w:rPr>
          <w:rFonts w:ascii="Tahoma" w:hAnsi="Tahoma" w:cs="Tahoma"/>
          <w:b/>
          <w:sz w:val="20"/>
          <w:szCs w:val="20"/>
          <w:lang w:val="sr-Latn-RS"/>
        </w:rPr>
      </w:pPr>
    </w:p>
    <w:p w:rsidR="00207FDF" w:rsidRDefault="00207FDF" w:rsidP="00207FDF">
      <w:pPr>
        <w:spacing w:line="0" w:lineRule="atLeast"/>
        <w:rPr>
          <w:rFonts w:ascii="Tahoma" w:hAnsi="Tahoma" w:cs="Tahoma"/>
          <w:b/>
          <w:sz w:val="20"/>
          <w:szCs w:val="20"/>
          <w:lang w:val="sr-Latn-RS"/>
        </w:rPr>
      </w:pPr>
    </w:p>
    <w:p w:rsidR="00207FDF" w:rsidRDefault="00207FDF" w:rsidP="00207FDF">
      <w:pPr>
        <w:spacing w:line="0" w:lineRule="atLeast"/>
        <w:rPr>
          <w:rFonts w:ascii="Tahoma" w:hAnsi="Tahoma" w:cs="Tahoma"/>
          <w:b/>
          <w:sz w:val="20"/>
          <w:szCs w:val="20"/>
          <w:lang w:val="sr-Latn-RS"/>
        </w:rPr>
      </w:pPr>
    </w:p>
    <w:p w:rsidR="00207FDF" w:rsidRDefault="00207FDF" w:rsidP="00207FDF">
      <w:pPr>
        <w:spacing w:line="0" w:lineRule="atLeast"/>
        <w:rPr>
          <w:rFonts w:ascii="Tahoma" w:hAnsi="Tahoma" w:cs="Tahoma"/>
          <w:b/>
          <w:sz w:val="20"/>
          <w:szCs w:val="20"/>
          <w:lang w:val="sr-Latn-RS"/>
        </w:rPr>
      </w:pPr>
    </w:p>
    <w:p w:rsidR="00207FDF" w:rsidRDefault="00207FDF" w:rsidP="00207FDF">
      <w:pPr>
        <w:spacing w:line="0" w:lineRule="atLeast"/>
        <w:rPr>
          <w:rFonts w:ascii="Tahoma" w:hAnsi="Tahoma" w:cs="Tahoma"/>
          <w:b/>
          <w:sz w:val="20"/>
          <w:szCs w:val="20"/>
          <w:lang w:val="sr-Latn-RS"/>
        </w:rPr>
      </w:pPr>
    </w:p>
    <w:p w:rsidR="00207FDF" w:rsidRDefault="00207FDF" w:rsidP="00207FDF">
      <w:pPr>
        <w:spacing w:line="0" w:lineRule="atLeast"/>
        <w:rPr>
          <w:rFonts w:ascii="Tahoma" w:hAnsi="Tahoma" w:cs="Tahoma"/>
          <w:b/>
          <w:sz w:val="20"/>
          <w:szCs w:val="20"/>
          <w:lang w:val="sr-Latn-RS"/>
        </w:rPr>
      </w:pPr>
    </w:p>
    <w:p w:rsidR="00207FDF" w:rsidRPr="00207FDF" w:rsidRDefault="00207FDF" w:rsidP="00207FDF">
      <w:pPr>
        <w:spacing w:line="0" w:lineRule="atLeast"/>
        <w:rPr>
          <w:rFonts w:ascii="Tahoma" w:hAnsi="Tahoma" w:cs="Tahoma"/>
          <w:b/>
          <w:sz w:val="20"/>
          <w:szCs w:val="20"/>
          <w:lang w:val="sr-Latn-RS"/>
        </w:rPr>
      </w:pPr>
    </w:p>
    <w:p w:rsidR="00207FDF" w:rsidRPr="00207FDF" w:rsidRDefault="00207FDF" w:rsidP="00207FDF">
      <w:pPr>
        <w:spacing w:line="0" w:lineRule="atLeast"/>
        <w:rPr>
          <w:rFonts w:ascii="Tahoma" w:hAnsi="Tahoma" w:cs="Tahoma"/>
          <w:b/>
          <w:sz w:val="20"/>
          <w:szCs w:val="20"/>
          <w:lang w:val="sr-Latn-RS"/>
        </w:rPr>
      </w:pPr>
    </w:p>
    <w:p w:rsidR="00207FDF" w:rsidRDefault="00207FDF" w:rsidP="002A740C">
      <w:pPr>
        <w:spacing w:line="0" w:lineRule="atLeast"/>
        <w:rPr>
          <w:rFonts w:ascii="Tahoma" w:hAnsi="Tahoma" w:cs="Tahoma"/>
          <w:b/>
          <w:sz w:val="20"/>
          <w:szCs w:val="20"/>
          <w:lang w:val="sr-Latn-RS"/>
        </w:rPr>
      </w:pPr>
    </w:p>
    <w:p w:rsidR="002A740C" w:rsidRDefault="00207FDF" w:rsidP="002A740C">
      <w:pPr>
        <w:spacing w:line="0" w:lineRule="atLeast"/>
        <w:jc w:val="right"/>
        <w:rPr>
          <w:rFonts w:ascii="Tahoma" w:hAnsi="Tahoma" w:cs="Tahoma"/>
          <w:b/>
          <w:sz w:val="20"/>
          <w:szCs w:val="20"/>
          <w:lang w:val="sr-Latn-BA"/>
        </w:rPr>
      </w:pPr>
      <w:proofErr w:type="spellStart"/>
      <w:r>
        <w:rPr>
          <w:rFonts w:ascii="Tahoma" w:hAnsi="Tahoma" w:cs="Tahoma"/>
          <w:b/>
          <w:sz w:val="20"/>
          <w:szCs w:val="20"/>
          <w:lang w:val="en-GB"/>
        </w:rPr>
        <w:lastRenderedPageBreak/>
        <w:t>Prilog</w:t>
      </w:r>
      <w:proofErr w:type="spellEnd"/>
      <w:r>
        <w:rPr>
          <w:rFonts w:ascii="Tahoma" w:hAnsi="Tahoma" w:cs="Tahoma"/>
          <w:b/>
          <w:sz w:val="20"/>
          <w:szCs w:val="20"/>
          <w:lang w:val="en-GB"/>
        </w:rPr>
        <w:t xml:space="preserve"> br.3</w:t>
      </w:r>
    </w:p>
    <w:p w:rsidR="002A740C" w:rsidRDefault="002A740C" w:rsidP="002A740C">
      <w:pPr>
        <w:spacing w:line="0" w:lineRule="atLeast"/>
        <w:jc w:val="right"/>
        <w:rPr>
          <w:rFonts w:ascii="Tahoma" w:hAnsi="Tahoma" w:cs="Tahoma"/>
          <w:b/>
          <w:sz w:val="20"/>
          <w:szCs w:val="20"/>
          <w:lang w:val="sr-Latn-BA"/>
        </w:rPr>
      </w:pPr>
    </w:p>
    <w:p w:rsidR="002A740C" w:rsidRPr="002A740C" w:rsidRDefault="002A740C" w:rsidP="002A740C">
      <w:pPr>
        <w:spacing w:line="0" w:lineRule="atLeast"/>
        <w:jc w:val="center"/>
        <w:rPr>
          <w:rFonts w:ascii="Tahoma" w:hAnsi="Tahoma" w:cs="Tahoma"/>
          <w:b/>
          <w:sz w:val="20"/>
          <w:szCs w:val="20"/>
          <w:lang w:val="sr-Latn-BA"/>
        </w:rPr>
      </w:pPr>
      <w:r>
        <w:rPr>
          <w:rFonts w:ascii="Tahoma" w:hAnsi="Tahoma" w:cs="Tahoma"/>
          <w:b/>
          <w:sz w:val="20"/>
          <w:szCs w:val="20"/>
          <w:lang w:val="sr-Latn-BA"/>
        </w:rPr>
        <w:t>Tehnički zadatak</w:t>
      </w:r>
    </w:p>
    <w:p w:rsidR="002A740C" w:rsidRDefault="002A740C" w:rsidP="002A740C">
      <w:pPr>
        <w:spacing w:line="0" w:lineRule="atLeast"/>
        <w:rPr>
          <w:rFonts w:ascii="Tahoma" w:hAnsi="Tahoma" w:cs="Tahoma"/>
          <w:b/>
          <w:sz w:val="20"/>
          <w:szCs w:val="20"/>
          <w:lang w:val="sr-Latn-RS"/>
        </w:rPr>
      </w:pPr>
    </w:p>
    <w:p w:rsidR="00AA3526" w:rsidRDefault="00AA3526" w:rsidP="002A740C">
      <w:pPr>
        <w:spacing w:line="0" w:lineRule="atLeast"/>
        <w:rPr>
          <w:rFonts w:ascii="Tahoma" w:hAnsi="Tahoma" w:cs="Tahoma"/>
          <w:b/>
          <w:sz w:val="20"/>
          <w:szCs w:val="20"/>
          <w:lang w:val="sr-Latn-RS"/>
        </w:rPr>
      </w:pPr>
    </w:p>
    <w:p w:rsidR="00207FDF" w:rsidRPr="00F85303" w:rsidRDefault="00207FDF" w:rsidP="00207FDF">
      <w:pPr>
        <w:jc w:val="right"/>
        <w:rPr>
          <w:rFonts w:ascii="Tahoma" w:hAnsi="Tahoma" w:cs="Tahoma"/>
          <w:sz w:val="20"/>
          <w:szCs w:val="20"/>
          <w:lang w:val="sr-Latn-RS"/>
        </w:rPr>
      </w:pPr>
      <w:r w:rsidRPr="00F85303">
        <w:rPr>
          <w:rFonts w:ascii="Tahoma" w:hAnsi="Tahoma" w:cs="Tahoma"/>
          <w:sz w:val="20"/>
          <w:szCs w:val="20"/>
          <w:lang w:val="sr-Latn-RS"/>
        </w:rPr>
        <w:t>Prilog br. 3</w:t>
      </w:r>
    </w:p>
    <w:p w:rsidR="00207FDF" w:rsidRPr="00FC23BD" w:rsidRDefault="00207FDF" w:rsidP="00207FDF">
      <w:pPr>
        <w:rPr>
          <w:rFonts w:ascii="Tahoma" w:hAnsi="Tahoma" w:cs="Tahoma"/>
          <w:sz w:val="20"/>
          <w:szCs w:val="20"/>
          <w:lang w:val="sr-Cyrl-BA"/>
        </w:rPr>
      </w:pPr>
      <w:r w:rsidRPr="00FC23BD">
        <w:rPr>
          <w:rFonts w:ascii="Tahoma" w:hAnsi="Tahoma" w:cs="Tahoma"/>
          <w:sz w:val="20"/>
          <w:szCs w:val="20"/>
          <w:lang w:val="sr-Cyrl-BA"/>
        </w:rPr>
        <w:tab/>
      </w:r>
    </w:p>
    <w:p w:rsidR="00207FDF" w:rsidRPr="00FC23BD" w:rsidRDefault="00207FDF" w:rsidP="00207FDF">
      <w:pPr>
        <w:rPr>
          <w:rFonts w:ascii="Tahoma" w:hAnsi="Tahoma" w:cs="Tahoma"/>
          <w:b/>
          <w:sz w:val="20"/>
          <w:szCs w:val="20"/>
        </w:rPr>
      </w:pPr>
    </w:p>
    <w:p w:rsidR="00207FDF" w:rsidRPr="00FC23BD" w:rsidRDefault="00207FDF" w:rsidP="00207FDF">
      <w:pPr>
        <w:rPr>
          <w:rFonts w:ascii="Tahoma" w:hAnsi="Tahoma" w:cs="Tahoma"/>
          <w:b/>
          <w:sz w:val="20"/>
          <w:szCs w:val="20"/>
          <w:lang w:val="sr-Cyrl-CS"/>
        </w:rPr>
      </w:pPr>
      <w:r w:rsidRPr="00FC23BD">
        <w:rPr>
          <w:rFonts w:ascii="Tahoma" w:hAnsi="Tahoma" w:cs="Tahoma"/>
          <w:b/>
          <w:sz w:val="20"/>
          <w:szCs w:val="20"/>
          <w:lang w:val="sr-Cyrl-RS"/>
        </w:rPr>
        <w:t xml:space="preserve">                    </w:t>
      </w:r>
      <w:r w:rsidRPr="00FC23BD">
        <w:rPr>
          <w:rFonts w:ascii="Tahoma" w:hAnsi="Tahoma" w:cs="Tahoma"/>
          <w:b/>
          <w:sz w:val="20"/>
          <w:szCs w:val="20"/>
          <w:lang w:val="sr-Latn-RS"/>
        </w:rPr>
        <w:t xml:space="preserve">                                                                              </w:t>
      </w:r>
      <w:r w:rsidRPr="00FC23BD">
        <w:rPr>
          <w:rFonts w:ascii="Tahoma" w:hAnsi="Tahoma" w:cs="Tahoma"/>
          <w:b/>
          <w:sz w:val="20"/>
          <w:szCs w:val="20"/>
          <w:lang w:val="sr-Cyrl-RS"/>
        </w:rPr>
        <w:t xml:space="preserve">  </w:t>
      </w:r>
      <w:r w:rsidRPr="00FC23BD">
        <w:rPr>
          <w:rFonts w:ascii="Tahoma" w:hAnsi="Tahoma" w:cs="Tahoma"/>
          <w:b/>
          <w:sz w:val="20"/>
          <w:szCs w:val="20"/>
          <w:lang w:val="sr-Cyrl-CS"/>
        </w:rPr>
        <w:t>ОДОБРАВА:</w:t>
      </w:r>
    </w:p>
    <w:p w:rsidR="00207FDF" w:rsidRPr="00FC23BD" w:rsidRDefault="00207FDF" w:rsidP="00207FDF">
      <w:pPr>
        <w:rPr>
          <w:rFonts w:ascii="Tahoma" w:hAnsi="Tahoma" w:cs="Tahoma"/>
          <w:b/>
          <w:sz w:val="20"/>
          <w:szCs w:val="20"/>
          <w:lang w:val="sr-Cyrl-CS"/>
        </w:rPr>
      </w:pPr>
      <w:r w:rsidRPr="00FC23BD">
        <w:rPr>
          <w:rFonts w:ascii="Tahoma" w:hAnsi="Tahoma" w:cs="Tahoma"/>
          <w:b/>
          <w:sz w:val="20"/>
          <w:szCs w:val="20"/>
          <w:lang w:val="sr-Cyrl-CS"/>
        </w:rPr>
        <w:t xml:space="preserve">                                                                                       </w:t>
      </w:r>
      <w:r w:rsidRPr="00FC23BD">
        <w:rPr>
          <w:rFonts w:ascii="Tahoma" w:hAnsi="Tahoma" w:cs="Tahoma"/>
          <w:b/>
          <w:sz w:val="20"/>
          <w:szCs w:val="20"/>
          <w:lang w:val="sr-Latn-RS"/>
        </w:rPr>
        <w:t xml:space="preserve">    </w:t>
      </w:r>
      <w:r w:rsidRPr="00FC23BD">
        <w:rPr>
          <w:rFonts w:ascii="Tahoma" w:hAnsi="Tahoma" w:cs="Tahoma"/>
          <w:b/>
          <w:sz w:val="20"/>
          <w:szCs w:val="20"/>
          <w:lang w:val="sr-Cyrl-CS"/>
        </w:rPr>
        <w:t xml:space="preserve"> </w:t>
      </w:r>
      <w:r w:rsidRPr="00FC23BD">
        <w:rPr>
          <w:rFonts w:ascii="Tahoma" w:hAnsi="Tahoma" w:cs="Tahoma"/>
          <w:b/>
          <w:sz w:val="20"/>
          <w:szCs w:val="20"/>
        </w:rPr>
        <w:t>Директор</w:t>
      </w:r>
    </w:p>
    <w:p w:rsidR="00207FDF" w:rsidRPr="00FC23BD" w:rsidRDefault="00207FDF" w:rsidP="00207FDF">
      <w:pPr>
        <w:rPr>
          <w:rFonts w:ascii="Tahoma" w:hAnsi="Tahoma" w:cs="Tahoma"/>
          <w:b/>
          <w:sz w:val="20"/>
          <w:szCs w:val="20"/>
          <w:lang w:val="sr-Cyrl-CS"/>
        </w:rPr>
      </w:pPr>
      <w:r w:rsidRPr="00FC23BD">
        <w:rPr>
          <w:rFonts w:ascii="Tahoma" w:hAnsi="Tahoma" w:cs="Tahoma"/>
          <w:b/>
          <w:sz w:val="20"/>
          <w:szCs w:val="20"/>
          <w:lang w:val="sr-Cyrl-CS"/>
        </w:rPr>
        <w:t xml:space="preserve">                                                                                   „ОПТИМА Група“ д.о.о.</w:t>
      </w:r>
    </w:p>
    <w:p w:rsidR="00207FDF" w:rsidRPr="00FC23BD" w:rsidRDefault="00207FDF" w:rsidP="00207FDF">
      <w:pPr>
        <w:rPr>
          <w:rFonts w:ascii="Tahoma" w:hAnsi="Tahoma" w:cs="Tahoma"/>
          <w:sz w:val="20"/>
          <w:szCs w:val="20"/>
          <w:lang w:val="sr-Cyrl-CS"/>
        </w:rPr>
      </w:pPr>
    </w:p>
    <w:p w:rsidR="00207FDF" w:rsidRPr="00FC23BD" w:rsidRDefault="00207FDF" w:rsidP="00207FDF">
      <w:pPr>
        <w:rPr>
          <w:rFonts w:ascii="Tahoma" w:hAnsi="Tahoma" w:cs="Tahoma"/>
          <w:sz w:val="20"/>
          <w:szCs w:val="20"/>
          <w:lang w:val="sr-Cyrl-CS"/>
        </w:rPr>
      </w:pPr>
      <w:r w:rsidRPr="00FC23BD">
        <w:rPr>
          <w:rFonts w:ascii="Tahoma" w:hAnsi="Tahoma" w:cs="Tahoma"/>
          <w:b/>
          <w:sz w:val="20"/>
          <w:szCs w:val="20"/>
          <w:lang w:val="sr-Cyrl-CS"/>
        </w:rPr>
        <w:t xml:space="preserve">                                                                       </w:t>
      </w:r>
      <w:r w:rsidRPr="00FC23BD">
        <w:rPr>
          <w:rFonts w:ascii="Tahoma" w:hAnsi="Tahoma" w:cs="Tahoma"/>
          <w:b/>
          <w:sz w:val="20"/>
          <w:szCs w:val="20"/>
          <w:lang w:val="sr-Latn-RS"/>
        </w:rPr>
        <w:t xml:space="preserve">       </w:t>
      </w:r>
      <w:r w:rsidRPr="00FC23BD">
        <w:rPr>
          <w:rFonts w:ascii="Tahoma" w:hAnsi="Tahoma" w:cs="Tahoma"/>
          <w:b/>
          <w:sz w:val="20"/>
          <w:szCs w:val="20"/>
          <w:lang w:val="sr-Cyrl-RS"/>
        </w:rPr>
        <w:t xml:space="preserve">  </w:t>
      </w:r>
      <w:r w:rsidRPr="00FC23BD">
        <w:rPr>
          <w:rFonts w:ascii="Tahoma" w:hAnsi="Tahoma" w:cs="Tahoma"/>
          <w:b/>
          <w:sz w:val="20"/>
          <w:szCs w:val="20"/>
          <w:lang w:val="sr-Latn-RS"/>
        </w:rPr>
        <w:t xml:space="preserve">  </w:t>
      </w:r>
      <w:r w:rsidRPr="00FC23BD">
        <w:rPr>
          <w:rFonts w:ascii="Tahoma" w:hAnsi="Tahoma" w:cs="Tahoma"/>
          <w:sz w:val="20"/>
          <w:szCs w:val="20"/>
          <w:lang w:val="sr-Latn-RS"/>
        </w:rPr>
        <w:t>_________________</w:t>
      </w:r>
      <w:r w:rsidRPr="00FC23BD">
        <w:rPr>
          <w:rFonts w:ascii="Tahoma" w:hAnsi="Tahoma" w:cs="Tahoma"/>
          <w:sz w:val="20"/>
          <w:szCs w:val="20"/>
          <w:lang w:val="sr-Cyrl-RS"/>
        </w:rPr>
        <w:t xml:space="preserve">    </w:t>
      </w:r>
      <w:r w:rsidRPr="00FC23BD">
        <w:rPr>
          <w:rFonts w:ascii="Tahoma" w:hAnsi="Tahoma" w:cs="Tahoma"/>
          <w:sz w:val="20"/>
          <w:szCs w:val="20"/>
          <w:lang w:val="sr-Cyrl-BA"/>
        </w:rPr>
        <w:t>А.В. Складчиков</w:t>
      </w:r>
    </w:p>
    <w:p w:rsidR="00207FDF" w:rsidRPr="00FC23BD" w:rsidRDefault="00207FDF" w:rsidP="00207FDF">
      <w:pPr>
        <w:rPr>
          <w:rFonts w:ascii="Tahoma" w:hAnsi="Tahoma" w:cs="Tahoma"/>
          <w:sz w:val="20"/>
          <w:szCs w:val="20"/>
          <w:lang w:val="sr-Cyrl-CS"/>
        </w:rPr>
      </w:pPr>
    </w:p>
    <w:p w:rsidR="00207FDF" w:rsidRPr="00FC23BD" w:rsidRDefault="00207FDF" w:rsidP="00207FDF">
      <w:pPr>
        <w:rPr>
          <w:rFonts w:ascii="Tahoma" w:hAnsi="Tahoma" w:cs="Tahoma"/>
          <w:sz w:val="20"/>
          <w:szCs w:val="20"/>
          <w:lang w:val="sr-Cyrl-CS"/>
        </w:rPr>
      </w:pPr>
      <w:r w:rsidRPr="00FC23BD">
        <w:rPr>
          <w:rFonts w:ascii="Tahoma" w:hAnsi="Tahoma" w:cs="Tahoma"/>
          <w:sz w:val="20"/>
          <w:szCs w:val="20"/>
          <w:lang w:val="sr-Cyrl-CS"/>
        </w:rPr>
        <w:t xml:space="preserve">                                                                  </w:t>
      </w:r>
      <w:r w:rsidRPr="00FC23BD">
        <w:rPr>
          <w:rFonts w:ascii="Tahoma" w:hAnsi="Tahoma" w:cs="Tahoma"/>
          <w:sz w:val="20"/>
          <w:szCs w:val="20"/>
          <w:lang w:val="sr-Latn-RS"/>
        </w:rPr>
        <w:t xml:space="preserve">          </w:t>
      </w:r>
      <w:r w:rsidRPr="00FC23BD">
        <w:rPr>
          <w:rFonts w:ascii="Tahoma" w:hAnsi="Tahoma" w:cs="Tahoma"/>
          <w:sz w:val="20"/>
          <w:szCs w:val="20"/>
          <w:lang w:val="sr-Cyrl-CS"/>
        </w:rPr>
        <w:t xml:space="preserve"> </w:t>
      </w:r>
      <w:r w:rsidRPr="00FC23BD">
        <w:rPr>
          <w:rFonts w:ascii="Tahoma" w:hAnsi="Tahoma" w:cs="Tahoma"/>
          <w:sz w:val="20"/>
          <w:szCs w:val="20"/>
          <w:lang w:val="sr-Latn-RS"/>
        </w:rPr>
        <w:t>„__</w:t>
      </w:r>
      <w:r w:rsidRPr="00FC23BD">
        <w:rPr>
          <w:rFonts w:ascii="Tahoma" w:hAnsi="Tahoma" w:cs="Tahoma"/>
          <w:sz w:val="20"/>
          <w:szCs w:val="20"/>
          <w:lang w:val="sr-Cyrl-RS"/>
        </w:rPr>
        <w:t>__</w:t>
      </w:r>
      <w:r w:rsidRPr="00FC23BD">
        <w:rPr>
          <w:rFonts w:ascii="Tahoma" w:hAnsi="Tahoma" w:cs="Tahoma"/>
          <w:sz w:val="20"/>
          <w:szCs w:val="20"/>
          <w:lang w:val="sr-Latn-RS"/>
        </w:rPr>
        <w:t>__“ ____________</w:t>
      </w:r>
      <w:r w:rsidRPr="00FC23BD">
        <w:rPr>
          <w:rFonts w:ascii="Tahoma" w:hAnsi="Tahoma" w:cs="Tahoma"/>
          <w:sz w:val="20"/>
          <w:szCs w:val="20"/>
          <w:lang w:val="sr-Cyrl-CS"/>
        </w:rPr>
        <w:t>20</w:t>
      </w:r>
      <w:r w:rsidRPr="00FC23BD">
        <w:rPr>
          <w:rFonts w:ascii="Tahoma" w:hAnsi="Tahoma" w:cs="Tahoma"/>
          <w:sz w:val="20"/>
          <w:szCs w:val="20"/>
          <w:lang w:val="sr-Latn-RS"/>
        </w:rPr>
        <w:t>2</w:t>
      </w:r>
      <w:r w:rsidRPr="00FC23BD">
        <w:rPr>
          <w:rFonts w:ascii="Tahoma" w:hAnsi="Tahoma" w:cs="Tahoma"/>
          <w:sz w:val="20"/>
          <w:szCs w:val="20"/>
          <w:lang w:val="sr-Cyrl-RS"/>
        </w:rPr>
        <w:t>5</w:t>
      </w:r>
      <w:r w:rsidRPr="00FC23BD">
        <w:rPr>
          <w:rFonts w:ascii="Tahoma" w:hAnsi="Tahoma" w:cs="Tahoma"/>
          <w:sz w:val="20"/>
          <w:szCs w:val="20"/>
          <w:lang w:val="sr-Cyrl-CS"/>
        </w:rPr>
        <w:t xml:space="preserve">. </w:t>
      </w:r>
      <w:r w:rsidRPr="00FC23BD">
        <w:rPr>
          <w:rFonts w:ascii="Tahoma" w:hAnsi="Tahoma" w:cs="Tahoma"/>
          <w:sz w:val="20"/>
          <w:szCs w:val="20"/>
          <w:lang w:val="sr-Cyrl-RS"/>
        </w:rPr>
        <w:t>г</w:t>
      </w:r>
      <w:r w:rsidRPr="00FC23BD">
        <w:rPr>
          <w:rFonts w:ascii="Tahoma" w:hAnsi="Tahoma" w:cs="Tahoma"/>
          <w:sz w:val="20"/>
          <w:szCs w:val="20"/>
          <w:lang w:val="sr-Cyrl-CS"/>
        </w:rPr>
        <w:t>одина</w:t>
      </w:r>
    </w:p>
    <w:p w:rsidR="00207FDF" w:rsidRPr="00FC23BD" w:rsidRDefault="00207FDF" w:rsidP="00207FDF">
      <w:pPr>
        <w:rPr>
          <w:rFonts w:ascii="Tahoma" w:hAnsi="Tahoma" w:cs="Tahoma"/>
          <w:b/>
          <w:sz w:val="20"/>
          <w:szCs w:val="20"/>
          <w:lang w:val="sr-Latn-RS"/>
        </w:rPr>
      </w:pPr>
    </w:p>
    <w:p w:rsidR="00207FDF" w:rsidRPr="00FC23BD" w:rsidRDefault="00207FDF" w:rsidP="00207FDF">
      <w:pPr>
        <w:rPr>
          <w:rFonts w:ascii="Tahoma" w:hAnsi="Tahoma" w:cs="Tahoma"/>
          <w:b/>
          <w:sz w:val="20"/>
          <w:szCs w:val="20"/>
        </w:rPr>
      </w:pPr>
    </w:p>
    <w:p w:rsidR="00207FDF" w:rsidRDefault="00207FDF" w:rsidP="00207FDF">
      <w:pPr>
        <w:rPr>
          <w:rFonts w:ascii="Tahoma" w:hAnsi="Tahoma" w:cs="Tahoma"/>
          <w:b/>
          <w:sz w:val="20"/>
          <w:szCs w:val="20"/>
        </w:rPr>
      </w:pPr>
    </w:p>
    <w:p w:rsidR="00207FDF" w:rsidRDefault="00207FDF" w:rsidP="00207FDF">
      <w:pPr>
        <w:rPr>
          <w:rFonts w:ascii="Tahoma" w:hAnsi="Tahoma" w:cs="Tahoma"/>
          <w:b/>
          <w:sz w:val="20"/>
          <w:szCs w:val="20"/>
        </w:rPr>
      </w:pPr>
    </w:p>
    <w:p w:rsidR="00207FDF" w:rsidRDefault="00207FDF" w:rsidP="00207FDF">
      <w:pPr>
        <w:rPr>
          <w:rFonts w:ascii="Tahoma" w:hAnsi="Tahoma" w:cs="Tahoma"/>
          <w:b/>
          <w:sz w:val="20"/>
          <w:szCs w:val="20"/>
        </w:rPr>
      </w:pPr>
    </w:p>
    <w:p w:rsidR="00207FDF" w:rsidRDefault="00207FDF" w:rsidP="00207FDF">
      <w:pPr>
        <w:rPr>
          <w:rFonts w:ascii="Tahoma" w:hAnsi="Tahoma" w:cs="Tahoma"/>
          <w:b/>
          <w:sz w:val="20"/>
          <w:szCs w:val="20"/>
        </w:rPr>
      </w:pPr>
    </w:p>
    <w:p w:rsidR="00207FDF" w:rsidRDefault="00207FDF" w:rsidP="00207FDF">
      <w:pPr>
        <w:rPr>
          <w:rFonts w:ascii="Tahoma" w:hAnsi="Tahoma" w:cs="Tahoma"/>
          <w:b/>
          <w:sz w:val="20"/>
          <w:szCs w:val="20"/>
        </w:rPr>
      </w:pPr>
    </w:p>
    <w:p w:rsidR="00207FDF" w:rsidRPr="00FC23BD" w:rsidRDefault="00207FDF" w:rsidP="00207FDF">
      <w:pPr>
        <w:rPr>
          <w:rFonts w:ascii="Tahoma" w:hAnsi="Tahoma" w:cs="Tahoma"/>
          <w:b/>
          <w:sz w:val="20"/>
          <w:szCs w:val="20"/>
        </w:rPr>
      </w:pPr>
    </w:p>
    <w:p w:rsidR="00207FDF" w:rsidRPr="00FC23BD" w:rsidRDefault="00207FDF" w:rsidP="00207FDF">
      <w:pPr>
        <w:rPr>
          <w:rFonts w:ascii="Tahoma" w:hAnsi="Tahoma" w:cs="Tahoma"/>
          <w:b/>
          <w:sz w:val="20"/>
          <w:szCs w:val="20"/>
        </w:rPr>
      </w:pPr>
    </w:p>
    <w:p w:rsidR="00207FDF" w:rsidRPr="00FC23BD" w:rsidRDefault="00207FDF" w:rsidP="00207FDF">
      <w:pPr>
        <w:rPr>
          <w:rFonts w:ascii="Tahoma" w:hAnsi="Tahoma" w:cs="Tahoma"/>
          <w:b/>
          <w:sz w:val="20"/>
          <w:szCs w:val="20"/>
        </w:rPr>
      </w:pPr>
    </w:p>
    <w:p w:rsidR="00207FDF" w:rsidRPr="00FC23BD" w:rsidRDefault="00207FDF" w:rsidP="00207FDF">
      <w:pPr>
        <w:rPr>
          <w:rFonts w:ascii="Tahoma" w:hAnsi="Tahoma" w:cs="Tahoma"/>
          <w:b/>
          <w:sz w:val="20"/>
          <w:szCs w:val="20"/>
        </w:rPr>
      </w:pPr>
    </w:p>
    <w:p w:rsidR="00207FDF" w:rsidRPr="00FC23BD" w:rsidRDefault="00207FDF" w:rsidP="00207FDF">
      <w:pPr>
        <w:jc w:val="center"/>
        <w:rPr>
          <w:rFonts w:ascii="Tahoma" w:hAnsi="Tahoma" w:cs="Tahoma"/>
          <w:sz w:val="20"/>
          <w:szCs w:val="20"/>
          <w:lang w:val="sr-Cyrl-BA"/>
        </w:rPr>
      </w:pPr>
      <w:r w:rsidRPr="00FC23BD">
        <w:rPr>
          <w:rFonts w:ascii="Tahoma" w:hAnsi="Tahoma" w:cs="Tahoma"/>
          <w:b/>
          <w:sz w:val="20"/>
          <w:szCs w:val="20"/>
          <w:lang w:val="sr-Cyrl-BA"/>
        </w:rPr>
        <w:t>ТЕХНИЧКИ ЗАДАТАК</w:t>
      </w:r>
    </w:p>
    <w:p w:rsidR="00207FDF" w:rsidRPr="00FC23BD" w:rsidRDefault="00207FDF" w:rsidP="00207FDF">
      <w:pPr>
        <w:jc w:val="center"/>
        <w:rPr>
          <w:rFonts w:ascii="Tahoma" w:hAnsi="Tahoma" w:cs="Tahoma"/>
          <w:b/>
          <w:sz w:val="20"/>
          <w:szCs w:val="20"/>
          <w:lang w:val="sr-Cyrl-BA"/>
        </w:rPr>
      </w:pPr>
      <w:r w:rsidRPr="00FC23BD">
        <w:rPr>
          <w:rFonts w:ascii="Tahoma" w:hAnsi="Tahoma" w:cs="Tahoma"/>
          <w:b/>
          <w:sz w:val="20"/>
          <w:szCs w:val="20"/>
          <w:lang w:val="sr-Cyrl-BA"/>
        </w:rPr>
        <w:t>ЗА ИЗБОР ПОНУЂАЧА ЗА ЉЕКАРСКИ СИСТЕМАТСКИ (ПРЕВЕНТИВНИ) И ОЧНИ ПРЕГЛЕД РАДНИКА „ОПТИМА ГРУПА“ Д.О.О. БАЊА ЛУКА, „НЕСТРО ПЕТРОЛ“ А.Д. БАЊА ЛУКА,  „</w:t>
      </w:r>
      <w:r w:rsidRPr="00FC23BD">
        <w:rPr>
          <w:rFonts w:ascii="Tahoma" w:hAnsi="Tahoma" w:cs="Tahoma"/>
          <w:b/>
          <w:sz w:val="20"/>
          <w:szCs w:val="20"/>
        </w:rPr>
        <w:t xml:space="preserve">РАФИНЕРИЈА УЉА МОДРИЧА” А.Д. МОДРИЧА И „РАФИНЕРИЈА НАФТЕ БРОД“ А.Д. </w:t>
      </w:r>
      <w:r w:rsidRPr="00FC23BD">
        <w:rPr>
          <w:rFonts w:ascii="Tahoma" w:hAnsi="Tahoma" w:cs="Tahoma"/>
          <w:b/>
          <w:sz w:val="20"/>
          <w:szCs w:val="20"/>
          <w:lang w:val="sr-Cyrl-RS"/>
        </w:rPr>
        <w:t>БРОД</w:t>
      </w:r>
    </w:p>
    <w:p w:rsidR="00207FDF" w:rsidRPr="00FC23BD" w:rsidRDefault="00207FDF" w:rsidP="00207FDF">
      <w:pPr>
        <w:jc w:val="center"/>
        <w:rPr>
          <w:rFonts w:ascii="Tahoma" w:hAnsi="Tahoma" w:cs="Tahoma"/>
          <w:sz w:val="20"/>
          <w:szCs w:val="20"/>
          <w:lang w:val="sr-Cyrl-BA"/>
        </w:rPr>
      </w:pPr>
    </w:p>
    <w:p w:rsidR="00207FDF" w:rsidRPr="00FC23BD" w:rsidRDefault="00207FDF" w:rsidP="00207FDF">
      <w:pPr>
        <w:jc w:val="center"/>
        <w:rPr>
          <w:rFonts w:ascii="Tahoma" w:hAnsi="Tahoma" w:cs="Tahoma"/>
          <w:b/>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jc w:val="center"/>
        <w:rPr>
          <w:rFonts w:ascii="Tahoma" w:hAnsi="Tahoma" w:cs="Tahoma"/>
          <w:sz w:val="20"/>
          <w:szCs w:val="20"/>
          <w:lang w:val="sr-Cyrl-BA"/>
        </w:rPr>
      </w:pPr>
      <w:r w:rsidRPr="00FC23BD">
        <w:rPr>
          <w:rFonts w:ascii="Tahoma" w:hAnsi="Tahoma" w:cs="Tahoma"/>
          <w:sz w:val="20"/>
          <w:szCs w:val="20"/>
          <w:lang w:val="sr-Cyrl-BA"/>
        </w:rPr>
        <w:t>Бања Лука, Република Српска,  Босна и Херцеговина</w:t>
      </w:r>
    </w:p>
    <w:p w:rsidR="00207FDF" w:rsidRPr="00FC23BD" w:rsidRDefault="00207FDF" w:rsidP="00207FDF">
      <w:pPr>
        <w:jc w:val="center"/>
        <w:rPr>
          <w:rFonts w:ascii="Tahoma" w:hAnsi="Tahoma" w:cs="Tahoma"/>
          <w:sz w:val="20"/>
          <w:szCs w:val="20"/>
          <w:lang w:val="sr-Cyrl-BA"/>
        </w:rPr>
      </w:pPr>
      <w:r w:rsidRPr="00FC23BD">
        <w:rPr>
          <w:rFonts w:ascii="Tahoma" w:hAnsi="Tahoma" w:cs="Tahoma"/>
          <w:sz w:val="20"/>
          <w:szCs w:val="20"/>
          <w:lang w:val="sr-Cyrl-BA"/>
        </w:rPr>
        <w:t>202</w:t>
      </w:r>
      <w:r w:rsidRPr="00FC23BD">
        <w:rPr>
          <w:rFonts w:ascii="Tahoma" w:hAnsi="Tahoma" w:cs="Tahoma"/>
          <w:sz w:val="20"/>
          <w:szCs w:val="20"/>
          <w:lang w:val="sr-Latn-RS"/>
        </w:rPr>
        <w:t>5</w:t>
      </w:r>
      <w:r w:rsidRPr="00FC23BD">
        <w:rPr>
          <w:rFonts w:ascii="Tahoma" w:hAnsi="Tahoma" w:cs="Tahoma"/>
          <w:sz w:val="20"/>
          <w:szCs w:val="20"/>
          <w:lang w:val="sr-Cyrl-BA"/>
        </w:rPr>
        <w:t>. год.</w:t>
      </w: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722"/>
        <w:gridCol w:w="3402"/>
        <w:gridCol w:w="3544"/>
      </w:tblGrid>
      <w:tr w:rsidR="00207FDF" w:rsidRPr="00FC23BD" w:rsidTr="00127D99">
        <w:tc>
          <w:tcPr>
            <w:tcW w:w="567" w:type="dxa"/>
            <w:vMerge w:val="restart"/>
            <w:tcBorders>
              <w:top w:val="single" w:sz="4" w:space="0" w:color="auto"/>
              <w:left w:val="single" w:sz="4" w:space="0" w:color="auto"/>
              <w:right w:val="single" w:sz="4" w:space="0" w:color="auto"/>
            </w:tcBorders>
          </w:tcPr>
          <w:p w:rsidR="00207FDF" w:rsidRPr="00FC23BD" w:rsidRDefault="00207FDF" w:rsidP="00127D99">
            <w:pPr>
              <w:rPr>
                <w:rFonts w:ascii="Tahoma" w:hAnsi="Tahoma" w:cs="Tahoma"/>
                <w:i/>
                <w:sz w:val="20"/>
                <w:szCs w:val="20"/>
                <w:lang w:val="sr-Cyrl-BA"/>
              </w:rPr>
            </w:pPr>
          </w:p>
          <w:p w:rsidR="00207FDF" w:rsidRPr="00FC23BD" w:rsidRDefault="00207FDF" w:rsidP="00127D99">
            <w:pPr>
              <w:rPr>
                <w:rFonts w:ascii="Tahoma" w:hAnsi="Tahoma" w:cs="Tahoma"/>
                <w:i/>
                <w:sz w:val="20"/>
                <w:szCs w:val="20"/>
                <w:lang w:val="sr-Cyrl-BA"/>
              </w:rPr>
            </w:pPr>
            <w:r w:rsidRPr="00FC23BD">
              <w:rPr>
                <w:rFonts w:ascii="Tahoma" w:hAnsi="Tahoma" w:cs="Tahoma"/>
                <w:sz w:val="20"/>
                <w:szCs w:val="20"/>
                <w:lang w:val="sr-Cyrl-BA"/>
              </w:rPr>
              <w:t>1.</w:t>
            </w:r>
          </w:p>
        </w:tc>
        <w:tc>
          <w:tcPr>
            <w:tcW w:w="2722" w:type="dxa"/>
            <w:vMerge w:val="restart"/>
            <w:tcBorders>
              <w:top w:val="single" w:sz="4" w:space="0" w:color="auto"/>
              <w:left w:val="single" w:sz="4" w:space="0" w:color="auto"/>
              <w:right w:val="single" w:sz="4" w:space="0" w:color="auto"/>
            </w:tcBorders>
            <w:vAlign w:val="center"/>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Предузеће</w:t>
            </w:r>
          </w:p>
          <w:p w:rsidR="00207FDF" w:rsidRPr="00FC23BD" w:rsidRDefault="00207FDF" w:rsidP="00127D99">
            <w:pPr>
              <w:rPr>
                <w:rFonts w:ascii="Tahoma" w:hAnsi="Tahoma" w:cs="Tahoma"/>
                <w:sz w:val="20"/>
                <w:szCs w:val="20"/>
                <w:lang w:val="sr-Cyrl-BA"/>
              </w:rPr>
            </w:pPr>
          </w:p>
          <w:p w:rsidR="00207FDF" w:rsidRPr="00FC23BD" w:rsidRDefault="00207FDF" w:rsidP="00207FDF">
            <w:pPr>
              <w:numPr>
                <w:ilvl w:val="0"/>
                <w:numId w:val="28"/>
              </w:numPr>
              <w:rPr>
                <w:rFonts w:ascii="Tahoma" w:hAnsi="Tahoma" w:cs="Tahoma"/>
                <w:sz w:val="20"/>
                <w:szCs w:val="20"/>
                <w:lang w:val="sr-Cyrl-BA"/>
              </w:rPr>
            </w:pPr>
            <w:r w:rsidRPr="00FC23BD">
              <w:rPr>
                <w:rFonts w:ascii="Tahoma" w:hAnsi="Tahoma" w:cs="Tahoma"/>
                <w:sz w:val="20"/>
                <w:szCs w:val="20"/>
                <w:lang w:val="sr-Cyrl-BA"/>
              </w:rPr>
              <w:t>Поштанска адреса</w:t>
            </w:r>
          </w:p>
          <w:p w:rsidR="00207FDF" w:rsidRPr="00FC23BD" w:rsidRDefault="00207FDF" w:rsidP="00127D99">
            <w:pPr>
              <w:rPr>
                <w:rFonts w:ascii="Tahoma" w:hAnsi="Tahoma" w:cs="Tahoma"/>
                <w:sz w:val="20"/>
                <w:szCs w:val="20"/>
                <w:lang w:val="sr-Cyrl-BA"/>
              </w:rPr>
            </w:pPr>
          </w:p>
          <w:p w:rsidR="00207FDF" w:rsidRPr="00FC23BD" w:rsidRDefault="00207FDF" w:rsidP="00207FDF">
            <w:pPr>
              <w:numPr>
                <w:ilvl w:val="0"/>
                <w:numId w:val="28"/>
              </w:numPr>
              <w:rPr>
                <w:rFonts w:ascii="Tahoma" w:hAnsi="Tahoma" w:cs="Tahoma"/>
                <w:sz w:val="20"/>
                <w:szCs w:val="20"/>
                <w:lang w:val="sr-Cyrl-BA"/>
              </w:rPr>
            </w:pPr>
            <w:r w:rsidRPr="00FC23BD">
              <w:rPr>
                <w:rFonts w:ascii="Tahoma" w:hAnsi="Tahoma" w:cs="Tahoma"/>
                <w:sz w:val="20"/>
                <w:szCs w:val="20"/>
                <w:lang w:val="sr-Cyrl-BA"/>
              </w:rPr>
              <w:t>Телефон</w:t>
            </w:r>
          </w:p>
          <w:p w:rsidR="00207FDF" w:rsidRPr="00FC23BD" w:rsidRDefault="00207FDF" w:rsidP="00127D99">
            <w:pPr>
              <w:rPr>
                <w:rFonts w:ascii="Tahoma" w:hAnsi="Tahoma" w:cs="Tahoma"/>
                <w:sz w:val="20"/>
                <w:szCs w:val="20"/>
                <w:lang w:val="sr-Cyrl-BA"/>
              </w:rPr>
            </w:pPr>
          </w:p>
          <w:p w:rsidR="00207FDF" w:rsidRPr="00FC23BD" w:rsidRDefault="00207FDF" w:rsidP="00207FDF">
            <w:pPr>
              <w:numPr>
                <w:ilvl w:val="0"/>
                <w:numId w:val="28"/>
              </w:numPr>
              <w:rPr>
                <w:rFonts w:ascii="Tahoma" w:hAnsi="Tahoma" w:cs="Tahoma"/>
                <w:sz w:val="20"/>
                <w:szCs w:val="20"/>
                <w:lang w:val="sr-Cyrl-BA"/>
              </w:rPr>
            </w:pPr>
            <w:r w:rsidRPr="00FC23BD">
              <w:rPr>
                <w:rFonts w:ascii="Tahoma" w:hAnsi="Tahoma" w:cs="Tahoma"/>
                <w:sz w:val="20"/>
                <w:szCs w:val="20"/>
                <w:lang w:val="sr-Cyrl-BA"/>
              </w:rPr>
              <w:t>Фаx:</w:t>
            </w:r>
          </w:p>
          <w:p w:rsidR="00207FDF" w:rsidRPr="00FC23BD" w:rsidRDefault="00207FDF" w:rsidP="00127D99">
            <w:pPr>
              <w:rPr>
                <w:rFonts w:ascii="Tahoma" w:hAnsi="Tahoma" w:cs="Tahoma"/>
                <w:sz w:val="20"/>
                <w:szCs w:val="20"/>
                <w:lang w:val="sr-Cyrl-BA"/>
              </w:rPr>
            </w:pPr>
          </w:p>
          <w:p w:rsidR="00207FDF" w:rsidRPr="00FC23BD" w:rsidRDefault="00207FDF" w:rsidP="00207FDF">
            <w:pPr>
              <w:numPr>
                <w:ilvl w:val="0"/>
                <w:numId w:val="28"/>
              </w:numPr>
              <w:rPr>
                <w:rFonts w:ascii="Tahoma" w:hAnsi="Tahoma" w:cs="Tahoma"/>
                <w:sz w:val="20"/>
                <w:szCs w:val="20"/>
                <w:lang w:val="sr-Cyrl-BA"/>
              </w:rPr>
            </w:pPr>
            <w:r w:rsidRPr="00FC23BD">
              <w:rPr>
                <w:rFonts w:ascii="Tahoma" w:hAnsi="Tahoma" w:cs="Tahoma"/>
                <w:sz w:val="20"/>
                <w:szCs w:val="20"/>
                <w:lang w:val="sr-Cyrl-BA"/>
              </w:rPr>
              <w:t>Е- маил</w:t>
            </w:r>
          </w:p>
          <w:p w:rsidR="00207FDF" w:rsidRPr="00FC23BD" w:rsidRDefault="00207FDF" w:rsidP="00127D99">
            <w:pPr>
              <w:rPr>
                <w:rFonts w:ascii="Tahoma" w:hAnsi="Tahoma" w:cs="Tahoma"/>
                <w:sz w:val="20"/>
                <w:szCs w:val="20"/>
                <w:lang w:val="sr-Cyrl-BA"/>
              </w:rPr>
            </w:pPr>
          </w:p>
          <w:p w:rsidR="00207FDF" w:rsidRPr="00FC23BD" w:rsidRDefault="00207FDF" w:rsidP="00207FDF">
            <w:pPr>
              <w:numPr>
                <w:ilvl w:val="0"/>
                <w:numId w:val="28"/>
              </w:numPr>
              <w:rPr>
                <w:rFonts w:ascii="Tahoma" w:hAnsi="Tahoma" w:cs="Tahoma"/>
                <w:sz w:val="20"/>
                <w:szCs w:val="20"/>
                <w:lang w:val="sr-Cyrl-BA"/>
              </w:rPr>
            </w:pPr>
            <w:r w:rsidRPr="00FC23BD">
              <w:rPr>
                <w:rFonts w:ascii="Tahoma" w:hAnsi="Tahoma" w:cs="Tahoma"/>
                <w:sz w:val="20"/>
                <w:szCs w:val="20"/>
                <w:lang w:val="sr-Cyrl-BA"/>
              </w:rPr>
              <w:t>Директор</w:t>
            </w:r>
          </w:p>
        </w:tc>
        <w:tc>
          <w:tcPr>
            <w:tcW w:w="3402" w:type="dxa"/>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b/>
                <w:sz w:val="20"/>
                <w:szCs w:val="20"/>
                <w:lang w:val="sr-Cyrl-BA"/>
              </w:rPr>
            </w:pPr>
            <w:r w:rsidRPr="00FC23BD">
              <w:rPr>
                <w:rFonts w:ascii="Tahoma" w:hAnsi="Tahoma" w:cs="Tahoma"/>
                <w:b/>
                <w:sz w:val="20"/>
                <w:szCs w:val="20"/>
                <w:lang w:val="sr-Cyrl-BA"/>
              </w:rPr>
              <w:t xml:space="preserve">1.1.„ОПТИМА Група“ д.о.о., </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Босна и Херцеговина, Република Српска, 78000 Бања Лука, Краља Алфонса X</w:t>
            </w:r>
            <w:r w:rsidRPr="00FC23BD">
              <w:rPr>
                <w:rFonts w:ascii="Tahoma" w:hAnsi="Tahoma" w:cs="Tahoma"/>
                <w:sz w:val="20"/>
                <w:szCs w:val="20"/>
                <w:lang w:val="sr-Latn-RS"/>
              </w:rPr>
              <w:t>III</w:t>
            </w:r>
            <w:r w:rsidRPr="00FC23BD">
              <w:rPr>
                <w:rFonts w:ascii="Tahoma" w:hAnsi="Tahoma" w:cs="Tahoma"/>
                <w:sz w:val="20"/>
                <w:szCs w:val="20"/>
                <w:lang w:val="sr-Cyrl-BA"/>
              </w:rPr>
              <w:t xml:space="preserve"> бр. 37а</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+387 51 228-610</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+387 51 228-620</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info@optimagrupa.net</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А.В. Складчиков</w:t>
            </w:r>
          </w:p>
        </w:tc>
        <w:tc>
          <w:tcPr>
            <w:tcW w:w="3544" w:type="dxa"/>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b/>
                <w:sz w:val="20"/>
                <w:szCs w:val="20"/>
                <w:lang w:val="sr-Cyrl-BA"/>
              </w:rPr>
            </w:pPr>
            <w:r w:rsidRPr="00FC23BD">
              <w:rPr>
                <w:rFonts w:ascii="Tahoma" w:hAnsi="Tahoma" w:cs="Tahoma"/>
                <w:b/>
                <w:sz w:val="20"/>
                <w:szCs w:val="20"/>
                <w:lang w:val="sr-Cyrl-BA"/>
              </w:rPr>
              <w:t>1.2. „НЕСТРО ПЕТРОЛ’’ а.д.</w:t>
            </w:r>
          </w:p>
          <w:p w:rsidR="00207FDF" w:rsidRPr="00FC23BD" w:rsidRDefault="00207FDF" w:rsidP="00127D99">
            <w:pPr>
              <w:rPr>
                <w:rFonts w:ascii="Tahoma" w:hAnsi="Tahoma" w:cs="Tahoma"/>
                <w:bCs/>
                <w:sz w:val="20"/>
                <w:szCs w:val="20"/>
                <w:lang w:val="sr-Cyrl-RS"/>
              </w:rPr>
            </w:pPr>
            <w:r w:rsidRPr="00FC23BD">
              <w:rPr>
                <w:rFonts w:ascii="Tahoma" w:hAnsi="Tahoma" w:cs="Tahoma"/>
                <w:sz w:val="20"/>
                <w:szCs w:val="20"/>
                <w:lang w:val="sr-Cyrl-BA"/>
              </w:rPr>
              <w:t xml:space="preserve">Босна и Херцеговина, Република Српска, 78000 Бања Лука, </w:t>
            </w:r>
            <w:r w:rsidRPr="00FC23BD">
              <w:rPr>
                <w:rFonts w:ascii="Tahoma" w:hAnsi="Tahoma" w:cs="Tahoma"/>
                <w:bCs/>
                <w:sz w:val="20"/>
                <w:szCs w:val="20"/>
                <w:lang w:val="sr-Cyrl-RS"/>
              </w:rPr>
              <w:t>Краља Петра И Карађорђевића бр.83 А</w:t>
            </w:r>
          </w:p>
          <w:p w:rsidR="00207FDF" w:rsidRPr="00FC23BD" w:rsidRDefault="00207FDF" w:rsidP="00127D99">
            <w:pPr>
              <w:rPr>
                <w:rFonts w:ascii="Tahoma" w:hAnsi="Tahoma" w:cs="Tahoma"/>
                <w:bCs/>
                <w:sz w:val="20"/>
                <w:szCs w:val="20"/>
                <w:lang w:val="sr-Cyrl-RS"/>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+387 51 228-345</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+387 51 215-448</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info@nestropetrol.com</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К.С. Ткачев</w:t>
            </w:r>
          </w:p>
        </w:tc>
      </w:tr>
      <w:tr w:rsidR="00207FDF" w:rsidRPr="00FC23BD" w:rsidTr="00127D99">
        <w:trPr>
          <w:trHeight w:val="2899"/>
        </w:trPr>
        <w:tc>
          <w:tcPr>
            <w:tcW w:w="567" w:type="dxa"/>
            <w:vMerge/>
            <w:tcBorders>
              <w:left w:val="single" w:sz="4" w:space="0" w:color="auto"/>
              <w:bottom w:val="single" w:sz="4" w:space="0" w:color="auto"/>
              <w:right w:val="single" w:sz="4" w:space="0" w:color="auto"/>
            </w:tcBorders>
          </w:tcPr>
          <w:p w:rsidR="00207FDF" w:rsidRPr="00FC23BD" w:rsidRDefault="00207FDF" w:rsidP="00127D99">
            <w:pPr>
              <w:rPr>
                <w:rFonts w:ascii="Tahoma" w:hAnsi="Tahoma" w:cs="Tahoma"/>
                <w:i/>
                <w:sz w:val="20"/>
                <w:szCs w:val="20"/>
                <w:lang w:val="sr-Cyrl-BA"/>
              </w:rPr>
            </w:pPr>
          </w:p>
        </w:tc>
        <w:tc>
          <w:tcPr>
            <w:tcW w:w="2722" w:type="dxa"/>
            <w:vMerge/>
            <w:tcBorders>
              <w:left w:val="single" w:sz="4" w:space="0" w:color="auto"/>
              <w:bottom w:val="single" w:sz="4" w:space="0" w:color="auto"/>
              <w:right w:val="single" w:sz="4" w:space="0" w:color="auto"/>
            </w:tcBorders>
          </w:tcPr>
          <w:p w:rsidR="00207FDF" w:rsidRPr="00FC23BD" w:rsidRDefault="00207FDF" w:rsidP="00127D99">
            <w:pPr>
              <w:rPr>
                <w:rFonts w:ascii="Tahoma" w:hAnsi="Tahoma" w:cs="Tahoma"/>
                <w:sz w:val="20"/>
                <w:szCs w:val="20"/>
                <w:lang w:val="sr-Cyrl-BA"/>
              </w:rPr>
            </w:pPr>
          </w:p>
        </w:tc>
        <w:tc>
          <w:tcPr>
            <w:tcW w:w="3402" w:type="dxa"/>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b/>
                <w:sz w:val="20"/>
                <w:szCs w:val="20"/>
                <w:lang w:val="sr-Cyrl-BA"/>
              </w:rPr>
            </w:pPr>
            <w:r w:rsidRPr="00FC23BD">
              <w:rPr>
                <w:rFonts w:ascii="Tahoma" w:hAnsi="Tahoma" w:cs="Tahoma"/>
                <w:b/>
                <w:sz w:val="20"/>
                <w:szCs w:val="20"/>
                <w:lang w:val="sr-Latn-RS"/>
              </w:rPr>
              <w:t>1.</w:t>
            </w:r>
            <w:r w:rsidRPr="00FC23BD">
              <w:rPr>
                <w:rFonts w:ascii="Tahoma" w:hAnsi="Tahoma" w:cs="Tahoma"/>
                <w:b/>
                <w:sz w:val="20"/>
                <w:szCs w:val="20"/>
                <w:lang w:val="sr-Cyrl-BA"/>
              </w:rPr>
              <w:t>3. „</w:t>
            </w:r>
            <w:r w:rsidRPr="00FC23BD">
              <w:rPr>
                <w:rFonts w:ascii="Tahoma" w:hAnsi="Tahoma" w:cs="Tahoma"/>
                <w:b/>
                <w:sz w:val="20"/>
                <w:szCs w:val="20"/>
              </w:rPr>
              <w:t>РАФИНЕРИЈА УЉА МОДРИЧА” а.д. Модрича</w:t>
            </w:r>
            <w:r w:rsidRPr="00FC23BD">
              <w:rPr>
                <w:rFonts w:ascii="Tahoma" w:hAnsi="Tahoma" w:cs="Tahoma"/>
                <w:b/>
                <w:sz w:val="20"/>
                <w:szCs w:val="20"/>
                <w:lang w:val="sr-Cyrl-BA"/>
              </w:rPr>
              <w:t xml:space="preserve">, </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Босна и Херцеговина, Република Српска,</w:t>
            </w:r>
            <w:r w:rsidRPr="00FC23BD">
              <w:rPr>
                <w:rFonts w:ascii="Tahoma" w:hAnsi="Tahoma" w:cs="Tahoma"/>
                <w:sz w:val="20"/>
                <w:szCs w:val="20"/>
                <w:lang w:val="sr-Latn-RS"/>
              </w:rPr>
              <w:t xml:space="preserve"> </w:t>
            </w:r>
            <w:r w:rsidRPr="00FC23BD">
              <w:rPr>
                <w:rFonts w:ascii="Tahoma" w:hAnsi="Tahoma" w:cs="Tahoma"/>
                <w:sz w:val="20"/>
                <w:szCs w:val="20"/>
                <w:lang w:val="sr-Cyrl-BA"/>
              </w:rPr>
              <w:t>7</w:t>
            </w:r>
            <w:r w:rsidRPr="00FC23BD">
              <w:rPr>
                <w:rFonts w:ascii="Tahoma" w:hAnsi="Tahoma" w:cs="Tahoma"/>
                <w:sz w:val="20"/>
                <w:szCs w:val="20"/>
                <w:lang w:val="sr-Latn-RS"/>
              </w:rPr>
              <w:t>4480</w:t>
            </w:r>
            <w:r w:rsidRPr="00FC23BD">
              <w:rPr>
                <w:rFonts w:ascii="Tahoma" w:hAnsi="Tahoma" w:cs="Tahoma"/>
                <w:sz w:val="20"/>
                <w:szCs w:val="20"/>
                <w:lang w:val="sr-Cyrl-BA"/>
              </w:rPr>
              <w:t xml:space="preserve"> Модрича, Војводе Степе Степановића бр.49 </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+387 53 8</w:t>
            </w:r>
            <w:r w:rsidRPr="00FC23BD">
              <w:rPr>
                <w:rFonts w:ascii="Tahoma" w:hAnsi="Tahoma" w:cs="Tahoma"/>
                <w:sz w:val="20"/>
                <w:szCs w:val="20"/>
                <w:lang w:val="sr-Latn-RS"/>
              </w:rPr>
              <w:t>10</w:t>
            </w:r>
            <w:r w:rsidRPr="00FC23BD">
              <w:rPr>
                <w:rFonts w:ascii="Tahoma" w:hAnsi="Tahoma" w:cs="Tahoma"/>
                <w:sz w:val="20"/>
                <w:szCs w:val="20"/>
                <w:lang w:val="sr-Cyrl-BA"/>
              </w:rPr>
              <w:t>-111</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info@</w:t>
            </w:r>
            <w:proofErr w:type="spellStart"/>
            <w:r w:rsidRPr="00FC23BD">
              <w:rPr>
                <w:rFonts w:ascii="Tahoma" w:hAnsi="Tahoma" w:cs="Tahoma"/>
                <w:bCs/>
                <w:sz w:val="20"/>
                <w:szCs w:val="20"/>
                <w:lang w:val="en-US"/>
              </w:rPr>
              <w:t>modricaoil</w:t>
            </w:r>
            <w:proofErr w:type="spellEnd"/>
            <w:r w:rsidRPr="00FC23BD">
              <w:rPr>
                <w:rFonts w:ascii="Tahoma" w:hAnsi="Tahoma" w:cs="Tahoma"/>
                <w:bCs/>
                <w:sz w:val="20"/>
                <w:szCs w:val="20"/>
              </w:rPr>
              <w:t>.</w:t>
            </w:r>
            <w:r w:rsidRPr="00FC23BD">
              <w:rPr>
                <w:rFonts w:ascii="Tahoma" w:hAnsi="Tahoma" w:cs="Tahoma"/>
                <w:bCs/>
                <w:sz w:val="20"/>
                <w:szCs w:val="20"/>
                <w:lang w:val="en-US"/>
              </w:rPr>
              <w:t>com</w:t>
            </w:r>
          </w:p>
          <w:p w:rsidR="00207FDF" w:rsidRPr="00FC23BD" w:rsidRDefault="00207FDF" w:rsidP="00127D99">
            <w:pPr>
              <w:rPr>
                <w:rFonts w:ascii="Tahoma" w:hAnsi="Tahoma" w:cs="Tahoma"/>
                <w:sz w:val="20"/>
                <w:szCs w:val="20"/>
              </w:rPr>
            </w:pPr>
            <w:r w:rsidRPr="00FC23BD">
              <w:rPr>
                <w:rFonts w:ascii="Tahoma" w:hAnsi="Tahoma" w:cs="Tahoma"/>
                <w:sz w:val="20"/>
                <w:szCs w:val="20"/>
              </w:rPr>
              <w:t>Онишћенко Владимир</w:t>
            </w:r>
          </w:p>
        </w:tc>
        <w:tc>
          <w:tcPr>
            <w:tcW w:w="3544" w:type="dxa"/>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b/>
                <w:sz w:val="20"/>
                <w:szCs w:val="20"/>
                <w:lang w:val="sr-Cyrl-RS"/>
              </w:rPr>
            </w:pPr>
            <w:r w:rsidRPr="00FC23BD">
              <w:rPr>
                <w:rFonts w:ascii="Tahoma" w:hAnsi="Tahoma" w:cs="Tahoma"/>
                <w:b/>
                <w:sz w:val="20"/>
                <w:szCs w:val="20"/>
                <w:lang w:val="sr-Latn-RS"/>
              </w:rPr>
              <w:t>1.</w:t>
            </w:r>
            <w:r w:rsidRPr="00FC23BD">
              <w:rPr>
                <w:rFonts w:ascii="Tahoma" w:hAnsi="Tahoma" w:cs="Tahoma"/>
                <w:b/>
                <w:sz w:val="20"/>
                <w:szCs w:val="20"/>
                <w:lang w:val="sr-Cyrl-BA"/>
              </w:rPr>
              <w:t xml:space="preserve">4. </w:t>
            </w:r>
            <w:r w:rsidRPr="00FC23BD">
              <w:rPr>
                <w:rFonts w:ascii="Tahoma" w:hAnsi="Tahoma" w:cs="Tahoma"/>
                <w:b/>
                <w:sz w:val="20"/>
                <w:szCs w:val="20"/>
              </w:rPr>
              <w:t xml:space="preserve">„РАФИНЕРИЈА НАФТЕ БРОД“ а.д. </w:t>
            </w:r>
            <w:r w:rsidRPr="00FC23BD">
              <w:rPr>
                <w:rFonts w:ascii="Tahoma" w:hAnsi="Tahoma" w:cs="Tahoma"/>
                <w:b/>
                <w:sz w:val="20"/>
                <w:szCs w:val="20"/>
                <w:lang w:val="sr-Cyrl-RS"/>
              </w:rPr>
              <w:t>Брод,</w:t>
            </w:r>
          </w:p>
          <w:p w:rsidR="00207FDF" w:rsidRPr="00FC23BD" w:rsidRDefault="00207FDF" w:rsidP="00127D99">
            <w:pPr>
              <w:rPr>
                <w:rFonts w:ascii="Tahoma" w:hAnsi="Tahoma" w:cs="Tahoma"/>
                <w:bCs/>
                <w:sz w:val="20"/>
                <w:szCs w:val="20"/>
                <w:lang w:val="sr-Cyrl-RS"/>
              </w:rPr>
            </w:pPr>
            <w:r w:rsidRPr="00FC23BD">
              <w:rPr>
                <w:rFonts w:ascii="Tahoma" w:hAnsi="Tahoma" w:cs="Tahoma"/>
                <w:sz w:val="20"/>
                <w:szCs w:val="20"/>
                <w:lang w:val="sr-Cyrl-BA"/>
              </w:rPr>
              <w:t xml:space="preserve">Босна и Херцеговина, Република Српска, 74450 Брод, </w:t>
            </w:r>
            <w:r w:rsidRPr="00FC23BD">
              <w:rPr>
                <w:rFonts w:ascii="Tahoma" w:hAnsi="Tahoma" w:cs="Tahoma"/>
                <w:bCs/>
                <w:sz w:val="20"/>
                <w:szCs w:val="20"/>
              </w:rPr>
              <w:t>Светог Саве бр. 106</w:t>
            </w:r>
          </w:p>
          <w:p w:rsidR="00207FDF" w:rsidRPr="00FC23BD" w:rsidRDefault="00207FDF" w:rsidP="00127D99">
            <w:pPr>
              <w:rPr>
                <w:rFonts w:ascii="Tahoma" w:hAnsi="Tahoma" w:cs="Tahoma"/>
                <w:bCs/>
                <w:sz w:val="20"/>
                <w:szCs w:val="20"/>
                <w:lang w:val="sr-Cyrl-RS"/>
              </w:rPr>
            </w:pPr>
          </w:p>
          <w:p w:rsidR="00207FDF" w:rsidRPr="00FC23BD" w:rsidRDefault="00207FDF" w:rsidP="00127D99">
            <w:pPr>
              <w:rPr>
                <w:rFonts w:ascii="Tahoma" w:hAnsi="Tahoma" w:cs="Tahoma"/>
                <w:bCs/>
                <w:sz w:val="20"/>
                <w:szCs w:val="20"/>
                <w:lang w:val="sr-Cyrl-RS"/>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+387 53 626-001</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proofErr w:type="spellStart"/>
            <w:r w:rsidRPr="00FC23BD">
              <w:rPr>
                <w:rFonts w:ascii="Tahoma" w:hAnsi="Tahoma" w:cs="Tahoma"/>
                <w:sz w:val="20"/>
                <w:szCs w:val="20"/>
                <w:lang w:val="en-US"/>
              </w:rPr>
              <w:t>rafinerija</w:t>
            </w:r>
            <w:proofErr w:type="spellEnd"/>
            <w:r w:rsidRPr="00FC23BD">
              <w:rPr>
                <w:rFonts w:ascii="Tahoma" w:hAnsi="Tahoma" w:cs="Tahoma"/>
                <w:sz w:val="20"/>
                <w:szCs w:val="20"/>
              </w:rPr>
              <w:t>@</w:t>
            </w:r>
            <w:proofErr w:type="spellStart"/>
            <w:r w:rsidRPr="00FC23BD">
              <w:rPr>
                <w:rFonts w:ascii="Tahoma" w:hAnsi="Tahoma" w:cs="Tahoma"/>
                <w:sz w:val="20"/>
                <w:szCs w:val="20"/>
                <w:lang w:val="en-US"/>
              </w:rPr>
              <w:t>rafinerija</w:t>
            </w:r>
            <w:proofErr w:type="spellEnd"/>
            <w:r w:rsidRPr="00FC23BD">
              <w:rPr>
                <w:rFonts w:ascii="Tahoma" w:hAnsi="Tahoma" w:cs="Tahoma"/>
                <w:sz w:val="20"/>
                <w:szCs w:val="20"/>
              </w:rPr>
              <w:t>.</w:t>
            </w:r>
            <w:r w:rsidRPr="00FC23BD">
              <w:rPr>
                <w:rFonts w:ascii="Tahoma" w:hAnsi="Tahoma" w:cs="Tahoma"/>
                <w:sz w:val="20"/>
                <w:szCs w:val="20"/>
                <w:lang w:val="en-US"/>
              </w:rPr>
              <w:t>com</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А.В. Караљус</w:t>
            </w:r>
          </w:p>
        </w:tc>
      </w:tr>
      <w:tr w:rsidR="00207FDF" w:rsidRPr="00FC23BD" w:rsidTr="00127D99">
        <w:trPr>
          <w:trHeight w:val="557"/>
        </w:trPr>
        <w:tc>
          <w:tcPr>
            <w:tcW w:w="567" w:type="dxa"/>
            <w:tcBorders>
              <w:top w:val="single" w:sz="4" w:space="0" w:color="auto"/>
              <w:left w:val="single" w:sz="4" w:space="0" w:color="auto"/>
              <w:bottom w:val="single" w:sz="4" w:space="0" w:color="auto"/>
              <w:right w:val="single" w:sz="4" w:space="0" w:color="auto"/>
            </w:tcBorders>
            <w:hideMark/>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2.</w:t>
            </w:r>
          </w:p>
        </w:tc>
        <w:tc>
          <w:tcPr>
            <w:tcW w:w="2722" w:type="dxa"/>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Врста задатка</w:t>
            </w:r>
          </w:p>
          <w:p w:rsidR="00207FDF" w:rsidRPr="00FC23BD" w:rsidRDefault="00207FDF" w:rsidP="00127D99">
            <w:pPr>
              <w:rPr>
                <w:rFonts w:ascii="Tahoma" w:hAnsi="Tahoma" w:cs="Tahoma"/>
                <w:sz w:val="20"/>
                <w:szCs w:val="20"/>
                <w:lang w:val="sr-Cyrl-BA"/>
              </w:rPr>
            </w:pPr>
          </w:p>
        </w:tc>
        <w:tc>
          <w:tcPr>
            <w:tcW w:w="6946" w:type="dxa"/>
            <w:gridSpan w:val="2"/>
            <w:tcBorders>
              <w:top w:val="single" w:sz="4" w:space="0" w:color="auto"/>
              <w:left w:val="single" w:sz="4" w:space="0" w:color="auto"/>
              <w:bottom w:val="single" w:sz="4" w:space="0" w:color="auto"/>
              <w:right w:val="single" w:sz="4" w:space="0" w:color="auto"/>
            </w:tcBorders>
            <w:hideMark/>
          </w:tcPr>
          <w:p w:rsidR="00207FDF" w:rsidRPr="00FC23BD" w:rsidRDefault="00207FDF" w:rsidP="00127D99">
            <w:pPr>
              <w:rPr>
                <w:rFonts w:ascii="Tahoma" w:hAnsi="Tahoma" w:cs="Tahoma"/>
                <w:b/>
                <w:sz w:val="20"/>
                <w:szCs w:val="20"/>
                <w:lang w:val="sr-Cyrl-BA"/>
              </w:rPr>
            </w:pPr>
            <w:r w:rsidRPr="00FC23BD">
              <w:rPr>
                <w:rFonts w:ascii="Tahoma" w:hAnsi="Tahoma" w:cs="Tahoma"/>
                <w:b/>
                <w:sz w:val="20"/>
                <w:szCs w:val="20"/>
                <w:lang w:val="sr-Cyrl-BA"/>
              </w:rPr>
              <w:t xml:space="preserve">2.1 Избор најадекватнијег понуђача за систематски (превентивни) и офталмолошки преглед радника: </w:t>
            </w:r>
          </w:p>
          <w:p w:rsidR="00207FDF" w:rsidRPr="00FC23BD" w:rsidRDefault="00207FDF" w:rsidP="00127D99">
            <w:pPr>
              <w:rPr>
                <w:rFonts w:ascii="Tahoma" w:hAnsi="Tahoma" w:cs="Tahoma"/>
                <w:sz w:val="20"/>
                <w:szCs w:val="20"/>
                <w:lang w:val="sr-Latn-RS"/>
              </w:rPr>
            </w:pPr>
            <w:r w:rsidRPr="00FC23BD">
              <w:rPr>
                <w:rFonts w:ascii="Tahoma" w:hAnsi="Tahoma" w:cs="Tahoma"/>
                <w:sz w:val="20"/>
                <w:szCs w:val="20"/>
                <w:lang w:val="sr-Cyrl-BA"/>
              </w:rPr>
              <w:t>ЛОТ 1 – „</w:t>
            </w:r>
            <w:r w:rsidRPr="00FC23BD">
              <w:rPr>
                <w:rFonts w:ascii="Tahoma" w:hAnsi="Tahoma" w:cs="Tahoma"/>
                <w:b/>
                <w:sz w:val="20"/>
                <w:szCs w:val="20"/>
                <w:lang w:val="sr-Cyrl-BA"/>
              </w:rPr>
              <w:t>ОПТИМА Група“ д.о.о.:</w:t>
            </w:r>
            <w:r w:rsidRPr="00FC23BD">
              <w:rPr>
                <w:rFonts w:ascii="Tahoma" w:hAnsi="Tahoma" w:cs="Tahoma"/>
                <w:sz w:val="20"/>
                <w:szCs w:val="20"/>
                <w:lang w:val="sr-Cyrl-BA"/>
              </w:rPr>
              <w:t xml:space="preserve"> систематски (превентивни) преглед и офталмолошки преглед за рад са екраном</w:t>
            </w:r>
            <w:r w:rsidRPr="00FC23BD">
              <w:rPr>
                <w:rFonts w:ascii="Tahoma" w:hAnsi="Tahoma" w:cs="Tahoma"/>
                <w:sz w:val="20"/>
                <w:szCs w:val="20"/>
                <w:lang w:val="sr-Latn-RS"/>
              </w:rPr>
              <w:t>;</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 xml:space="preserve">ЛОТ 2 – </w:t>
            </w:r>
            <w:r w:rsidRPr="00FC23BD">
              <w:rPr>
                <w:rFonts w:ascii="Tahoma" w:hAnsi="Tahoma" w:cs="Tahoma"/>
                <w:b/>
                <w:sz w:val="20"/>
                <w:szCs w:val="20"/>
                <w:lang w:val="sr-Cyrl-BA"/>
              </w:rPr>
              <w:t>„НЕСТРО ПЕТРОЛ’’ а.д</w:t>
            </w:r>
            <w:r w:rsidRPr="00FC23BD">
              <w:rPr>
                <w:rFonts w:ascii="Tahoma" w:hAnsi="Tahoma" w:cs="Tahoma"/>
                <w:b/>
                <w:sz w:val="20"/>
                <w:szCs w:val="20"/>
                <w:lang w:val="sr-Latn-RS"/>
              </w:rPr>
              <w:t>.</w:t>
            </w:r>
            <w:r w:rsidRPr="00FC23BD">
              <w:rPr>
                <w:rFonts w:ascii="Tahoma" w:hAnsi="Tahoma" w:cs="Tahoma"/>
                <w:sz w:val="20"/>
                <w:szCs w:val="20"/>
                <w:lang w:val="sr-Cyrl-BA"/>
              </w:rPr>
              <w:t xml:space="preserve"> систематски (превентивни) преглед и офталмолошки преглед за рад са екраном;</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ЛОТ 3 – „</w:t>
            </w:r>
            <w:r w:rsidRPr="00FC23BD">
              <w:rPr>
                <w:rFonts w:ascii="Tahoma" w:hAnsi="Tahoma" w:cs="Tahoma"/>
                <w:b/>
                <w:sz w:val="20"/>
                <w:szCs w:val="20"/>
                <w:lang w:val="sr-Cyrl-BA"/>
              </w:rPr>
              <w:t>Рафинерија уља Модрича” а.д.</w:t>
            </w:r>
            <w:r w:rsidRPr="00FC23BD">
              <w:rPr>
                <w:rFonts w:ascii="Tahoma" w:hAnsi="Tahoma" w:cs="Tahoma"/>
                <w:b/>
                <w:sz w:val="20"/>
                <w:szCs w:val="20"/>
                <w:lang w:val="sr-Latn-RS"/>
              </w:rPr>
              <w:t xml:space="preserve"> </w:t>
            </w:r>
            <w:r w:rsidRPr="00FC23BD">
              <w:rPr>
                <w:rFonts w:ascii="Tahoma" w:hAnsi="Tahoma" w:cs="Tahoma"/>
                <w:sz w:val="20"/>
                <w:szCs w:val="20"/>
                <w:lang w:val="sr-Cyrl-BA"/>
              </w:rPr>
              <w:t>систематски (превентивни) преглед, офталмолошки преглед за рад са екраном;</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 xml:space="preserve">ЛОТ 4 – </w:t>
            </w:r>
            <w:r w:rsidRPr="00FC23BD">
              <w:rPr>
                <w:rFonts w:ascii="Tahoma" w:hAnsi="Tahoma" w:cs="Tahoma"/>
                <w:sz w:val="20"/>
                <w:szCs w:val="20"/>
                <w:lang w:val="sr-Cyrl-CS"/>
              </w:rPr>
              <w:t>„</w:t>
            </w:r>
            <w:r w:rsidRPr="00FC23BD">
              <w:rPr>
                <w:rFonts w:ascii="Tahoma" w:hAnsi="Tahoma" w:cs="Tahoma"/>
                <w:b/>
                <w:sz w:val="20"/>
                <w:szCs w:val="20"/>
                <w:lang w:val="sr-Cyrl-CS"/>
              </w:rPr>
              <w:t>Рафинерија нафте Брод“ а.д.</w:t>
            </w:r>
            <w:r w:rsidRPr="00FC23BD">
              <w:rPr>
                <w:rFonts w:ascii="Tahoma" w:hAnsi="Tahoma" w:cs="Tahoma"/>
                <w:sz w:val="20"/>
                <w:szCs w:val="20"/>
                <w:lang w:val="sr-Cyrl-BA"/>
              </w:rPr>
              <w:t xml:space="preserve"> систематски (превентивни) преглед и офталмолошки преглед за рад са екраном.</w:t>
            </w:r>
          </w:p>
        </w:tc>
      </w:tr>
      <w:tr w:rsidR="00207FDF" w:rsidRPr="00FC23BD" w:rsidTr="00127D99">
        <w:trPr>
          <w:trHeight w:val="448"/>
        </w:trPr>
        <w:tc>
          <w:tcPr>
            <w:tcW w:w="567" w:type="dxa"/>
            <w:tcBorders>
              <w:top w:val="single" w:sz="4" w:space="0" w:color="auto"/>
              <w:left w:val="single" w:sz="4" w:space="0" w:color="auto"/>
              <w:bottom w:val="single" w:sz="4" w:space="0" w:color="auto"/>
              <w:right w:val="single" w:sz="4" w:space="0" w:color="auto"/>
            </w:tcBorders>
            <w:hideMark/>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3.</w:t>
            </w:r>
          </w:p>
        </w:tc>
        <w:tc>
          <w:tcPr>
            <w:tcW w:w="2722" w:type="dxa"/>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Мјесто извршења задатка</w:t>
            </w:r>
          </w:p>
        </w:tc>
        <w:tc>
          <w:tcPr>
            <w:tcW w:w="6946" w:type="dxa"/>
            <w:gridSpan w:val="2"/>
            <w:tcBorders>
              <w:top w:val="single" w:sz="4" w:space="0" w:color="auto"/>
              <w:left w:val="single" w:sz="4" w:space="0" w:color="auto"/>
              <w:bottom w:val="single" w:sz="4" w:space="0" w:color="auto"/>
              <w:right w:val="single" w:sz="4" w:space="0" w:color="auto"/>
            </w:tcBorders>
            <w:hideMark/>
          </w:tcPr>
          <w:p w:rsidR="00207FDF" w:rsidRPr="00FC23BD" w:rsidRDefault="00207FDF" w:rsidP="00127D99">
            <w:pPr>
              <w:rPr>
                <w:rFonts w:ascii="Tahoma" w:hAnsi="Tahoma" w:cs="Tahoma"/>
                <w:b/>
                <w:sz w:val="20"/>
                <w:szCs w:val="20"/>
                <w:lang w:val="sr-Cyrl-BA"/>
              </w:rPr>
            </w:pPr>
            <w:r w:rsidRPr="00FC23BD">
              <w:rPr>
                <w:rFonts w:ascii="Tahoma" w:hAnsi="Tahoma" w:cs="Tahoma"/>
                <w:b/>
                <w:sz w:val="20"/>
                <w:szCs w:val="20"/>
                <w:lang w:val="sr-Cyrl-BA"/>
              </w:rPr>
              <w:t>3.1 Информације по лотовима:</w:t>
            </w:r>
          </w:p>
          <w:p w:rsidR="00207FDF" w:rsidRPr="00FC23BD" w:rsidRDefault="00207FDF" w:rsidP="00127D99">
            <w:pPr>
              <w:rPr>
                <w:rFonts w:ascii="Tahoma" w:hAnsi="Tahoma" w:cs="Tahoma"/>
                <w:b/>
                <w:sz w:val="20"/>
                <w:szCs w:val="20"/>
                <w:lang w:val="sr-Cyrl-BA"/>
              </w:rPr>
            </w:pPr>
            <w:r w:rsidRPr="00FC23BD">
              <w:rPr>
                <w:rFonts w:ascii="Tahoma" w:hAnsi="Tahoma" w:cs="Tahoma"/>
                <w:sz w:val="20"/>
                <w:szCs w:val="20"/>
                <w:lang w:val="sr-Cyrl-BA"/>
              </w:rPr>
              <w:t xml:space="preserve">3.1.1 </w:t>
            </w:r>
            <w:r w:rsidRPr="00FC23BD">
              <w:rPr>
                <w:rFonts w:ascii="Tahoma" w:hAnsi="Tahoma" w:cs="Tahoma"/>
                <w:sz w:val="20"/>
                <w:szCs w:val="20"/>
                <w:lang w:val="sr-Cyrl-RS"/>
              </w:rPr>
              <w:t>Бања Лука, Брод, Модрича, Лукавица</w:t>
            </w:r>
          </w:p>
        </w:tc>
      </w:tr>
      <w:tr w:rsidR="00207FDF" w:rsidRPr="00FC23BD" w:rsidTr="00127D99">
        <w:trPr>
          <w:trHeight w:val="755"/>
        </w:trPr>
        <w:tc>
          <w:tcPr>
            <w:tcW w:w="567" w:type="dxa"/>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4.</w:t>
            </w:r>
          </w:p>
        </w:tc>
        <w:tc>
          <w:tcPr>
            <w:tcW w:w="2722" w:type="dxa"/>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Почетни подаци</w:t>
            </w:r>
          </w:p>
        </w:tc>
        <w:tc>
          <w:tcPr>
            <w:tcW w:w="6946" w:type="dxa"/>
            <w:gridSpan w:val="2"/>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b/>
                <w:sz w:val="20"/>
                <w:szCs w:val="20"/>
                <w:lang w:val="sr-Cyrl-BA"/>
              </w:rPr>
            </w:pPr>
            <w:r w:rsidRPr="00FC23BD">
              <w:rPr>
                <w:rFonts w:ascii="Tahoma" w:hAnsi="Tahoma" w:cs="Tahoma"/>
                <w:b/>
                <w:sz w:val="20"/>
                <w:szCs w:val="20"/>
                <w:lang w:val="sr-Cyrl-BA"/>
              </w:rPr>
              <w:t>4.1 Број запослених (дозвољено одступање ±10%):</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 xml:space="preserve">4.1.1. </w:t>
            </w:r>
            <w:r w:rsidRPr="00FC23BD">
              <w:rPr>
                <w:rFonts w:ascii="Tahoma" w:hAnsi="Tahoma" w:cs="Tahoma"/>
                <w:b/>
                <w:sz w:val="20"/>
                <w:szCs w:val="20"/>
                <w:lang w:val="sr-Cyrl-BA"/>
              </w:rPr>
              <w:t>ЛОТ 1 - ОПТИМА Група д.о.о.:</w:t>
            </w:r>
            <w:r w:rsidRPr="00FC23BD">
              <w:rPr>
                <w:rFonts w:ascii="Tahoma" w:hAnsi="Tahoma" w:cs="Tahoma"/>
                <w:sz w:val="20"/>
                <w:szCs w:val="20"/>
                <w:lang w:val="sr-Cyrl-BA"/>
              </w:rPr>
              <w:t xml:space="preserve"> </w:t>
            </w:r>
          </w:p>
          <w:p w:rsidR="00207FDF" w:rsidRPr="00FC23BD" w:rsidRDefault="00207FDF" w:rsidP="00127D99">
            <w:pPr>
              <w:rPr>
                <w:rFonts w:ascii="Tahoma" w:hAnsi="Tahoma" w:cs="Tahoma"/>
                <w:b/>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b/>
                <w:sz w:val="20"/>
                <w:szCs w:val="20"/>
                <w:lang w:val="sr-Cyrl-BA"/>
              </w:rPr>
              <w:t>Систематски (превентивни) преглед</w:t>
            </w:r>
            <w:r w:rsidRPr="00FC23BD">
              <w:rPr>
                <w:rFonts w:ascii="Tahoma" w:hAnsi="Tahoma" w:cs="Tahoma"/>
                <w:b/>
                <w:sz w:val="20"/>
                <w:szCs w:val="20"/>
                <w:lang w:val="sr-Latn-RS"/>
              </w:rPr>
              <w:t xml:space="preserve"> </w:t>
            </w:r>
            <w:r w:rsidRPr="00FC23BD">
              <w:rPr>
                <w:rFonts w:ascii="Tahoma" w:hAnsi="Tahoma" w:cs="Tahoma"/>
                <w:b/>
                <w:sz w:val="20"/>
                <w:szCs w:val="20"/>
                <w:lang w:val="sr-Cyrl-BA"/>
              </w:rPr>
              <w:t xml:space="preserve"> за жене </w:t>
            </w:r>
            <w:r w:rsidRPr="00FC23BD">
              <w:rPr>
                <w:rFonts w:ascii="Tahoma" w:hAnsi="Tahoma" w:cs="Tahoma"/>
                <w:sz w:val="20"/>
                <w:szCs w:val="20"/>
                <w:lang w:val="sr-Cyrl-BA"/>
              </w:rPr>
              <w:t xml:space="preserve">- </w:t>
            </w:r>
            <w:r w:rsidRPr="00FC23BD">
              <w:rPr>
                <w:rFonts w:ascii="Tahoma" w:hAnsi="Tahoma" w:cs="Tahoma"/>
                <w:sz w:val="20"/>
                <w:szCs w:val="20"/>
                <w:lang w:val="sr-Latn-RS"/>
              </w:rPr>
              <w:t>91</w:t>
            </w:r>
            <w:r w:rsidRPr="00FC23BD">
              <w:rPr>
                <w:rFonts w:ascii="Tahoma" w:hAnsi="Tahoma" w:cs="Tahoma"/>
                <w:sz w:val="20"/>
                <w:szCs w:val="20"/>
                <w:lang w:val="sr-Cyrl-RS"/>
              </w:rPr>
              <w:t>. р</w:t>
            </w:r>
            <w:r w:rsidRPr="00FC23BD">
              <w:rPr>
                <w:rFonts w:ascii="Tahoma" w:hAnsi="Tahoma" w:cs="Tahoma"/>
                <w:sz w:val="20"/>
                <w:szCs w:val="20"/>
                <w:lang w:val="sr-Cyrl-BA"/>
              </w:rPr>
              <w:t xml:space="preserve">адница </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Информације о локацијама запослених:</w:t>
            </w:r>
          </w:p>
          <w:p w:rsidR="00207FDF" w:rsidRPr="00FC23BD" w:rsidRDefault="00207FDF" w:rsidP="00207FDF">
            <w:pPr>
              <w:numPr>
                <w:ilvl w:val="0"/>
                <w:numId w:val="45"/>
              </w:numPr>
              <w:rPr>
                <w:rFonts w:ascii="Tahoma" w:hAnsi="Tahoma" w:cs="Tahoma"/>
                <w:sz w:val="20"/>
                <w:szCs w:val="20"/>
                <w:lang w:val="sr-Cyrl-BA"/>
              </w:rPr>
            </w:pPr>
            <w:r w:rsidRPr="00FC23BD">
              <w:rPr>
                <w:rFonts w:ascii="Tahoma" w:hAnsi="Tahoma" w:cs="Tahoma"/>
                <w:sz w:val="20"/>
                <w:szCs w:val="20"/>
                <w:lang w:val="sr-Cyrl-BA"/>
              </w:rPr>
              <w:t>Бања Лука – 70;</w:t>
            </w:r>
          </w:p>
          <w:p w:rsidR="00207FDF" w:rsidRPr="00FC23BD" w:rsidRDefault="00207FDF" w:rsidP="00207FDF">
            <w:pPr>
              <w:numPr>
                <w:ilvl w:val="0"/>
                <w:numId w:val="45"/>
              </w:numPr>
              <w:rPr>
                <w:rFonts w:ascii="Tahoma" w:hAnsi="Tahoma" w:cs="Tahoma"/>
                <w:sz w:val="20"/>
                <w:szCs w:val="20"/>
                <w:lang w:val="sr-Cyrl-BA"/>
              </w:rPr>
            </w:pPr>
            <w:r w:rsidRPr="00FC23BD">
              <w:rPr>
                <w:rFonts w:ascii="Tahoma" w:hAnsi="Tahoma" w:cs="Tahoma"/>
                <w:sz w:val="20"/>
                <w:szCs w:val="20"/>
                <w:lang w:val="sr-Cyrl-BA"/>
              </w:rPr>
              <w:t xml:space="preserve">Брод – 13; </w:t>
            </w:r>
          </w:p>
          <w:p w:rsidR="00207FDF" w:rsidRPr="00FC23BD" w:rsidRDefault="00207FDF" w:rsidP="00207FDF">
            <w:pPr>
              <w:numPr>
                <w:ilvl w:val="0"/>
                <w:numId w:val="45"/>
              </w:numPr>
              <w:rPr>
                <w:rFonts w:ascii="Tahoma" w:hAnsi="Tahoma" w:cs="Tahoma"/>
                <w:sz w:val="20"/>
                <w:szCs w:val="20"/>
                <w:lang w:val="sr-Cyrl-BA"/>
              </w:rPr>
            </w:pPr>
            <w:r w:rsidRPr="00FC23BD">
              <w:rPr>
                <w:rFonts w:ascii="Tahoma" w:hAnsi="Tahoma" w:cs="Tahoma"/>
                <w:sz w:val="20"/>
                <w:szCs w:val="20"/>
                <w:lang w:val="sr-Cyrl-BA"/>
              </w:rPr>
              <w:t xml:space="preserve">Модрича – 7;   </w:t>
            </w:r>
          </w:p>
          <w:p w:rsidR="00207FDF" w:rsidRPr="00FC23BD" w:rsidRDefault="00207FDF" w:rsidP="00207FDF">
            <w:pPr>
              <w:numPr>
                <w:ilvl w:val="0"/>
                <w:numId w:val="45"/>
              </w:numPr>
              <w:rPr>
                <w:rFonts w:ascii="Tahoma" w:hAnsi="Tahoma" w:cs="Tahoma"/>
                <w:sz w:val="20"/>
                <w:szCs w:val="20"/>
                <w:lang w:val="sr-Cyrl-BA"/>
              </w:rPr>
            </w:pPr>
            <w:r w:rsidRPr="00FC23BD">
              <w:rPr>
                <w:rFonts w:ascii="Tahoma" w:hAnsi="Tahoma" w:cs="Tahoma"/>
                <w:sz w:val="20"/>
                <w:szCs w:val="20"/>
                <w:lang w:val="sr-Cyrl-BA"/>
              </w:rPr>
              <w:t>Лукавица – 1.</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 xml:space="preserve">  </w:t>
            </w:r>
          </w:p>
          <w:p w:rsidR="00207FDF" w:rsidRPr="00FC23BD" w:rsidRDefault="00207FDF" w:rsidP="00127D99">
            <w:pPr>
              <w:rPr>
                <w:rFonts w:ascii="Tahoma" w:hAnsi="Tahoma" w:cs="Tahoma"/>
                <w:sz w:val="20"/>
                <w:szCs w:val="20"/>
                <w:lang w:val="sr-Cyrl-BA"/>
              </w:rPr>
            </w:pPr>
            <w:r w:rsidRPr="00FC23BD">
              <w:rPr>
                <w:rFonts w:ascii="Tahoma" w:hAnsi="Tahoma" w:cs="Tahoma"/>
                <w:b/>
                <w:sz w:val="20"/>
                <w:szCs w:val="20"/>
                <w:lang w:val="sr-Cyrl-BA"/>
              </w:rPr>
              <w:t>Офталмолошки преглед</w:t>
            </w:r>
            <w:r w:rsidRPr="00FC23BD">
              <w:rPr>
                <w:rFonts w:ascii="Tahoma" w:hAnsi="Tahoma" w:cs="Tahoma"/>
                <w:sz w:val="20"/>
                <w:szCs w:val="20"/>
                <w:lang w:val="sr-Cyrl-BA"/>
              </w:rPr>
              <w:t xml:space="preserve"> за раднике који користе опрему за рад са екраном – 70 радника (који користе средства за корекцију вида): </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Информације о локацијама запослених:</w:t>
            </w:r>
          </w:p>
          <w:p w:rsidR="00207FDF" w:rsidRPr="00FC23BD" w:rsidRDefault="00207FDF" w:rsidP="00207FDF">
            <w:pPr>
              <w:numPr>
                <w:ilvl w:val="0"/>
                <w:numId w:val="45"/>
              </w:numPr>
              <w:rPr>
                <w:rFonts w:ascii="Tahoma" w:hAnsi="Tahoma" w:cs="Tahoma"/>
                <w:sz w:val="20"/>
                <w:szCs w:val="20"/>
                <w:lang w:val="sr-Cyrl-BA"/>
              </w:rPr>
            </w:pPr>
            <w:r w:rsidRPr="00FC23BD">
              <w:rPr>
                <w:rFonts w:ascii="Tahoma" w:hAnsi="Tahoma" w:cs="Tahoma"/>
                <w:sz w:val="20"/>
                <w:szCs w:val="20"/>
                <w:lang w:val="sr-Cyrl-BA"/>
              </w:rPr>
              <w:t>Бања Лука – 52;</w:t>
            </w:r>
          </w:p>
          <w:p w:rsidR="00207FDF" w:rsidRPr="00FC23BD" w:rsidRDefault="00207FDF" w:rsidP="00207FDF">
            <w:pPr>
              <w:numPr>
                <w:ilvl w:val="0"/>
                <w:numId w:val="45"/>
              </w:numPr>
              <w:rPr>
                <w:rFonts w:ascii="Tahoma" w:hAnsi="Tahoma" w:cs="Tahoma"/>
                <w:sz w:val="20"/>
                <w:szCs w:val="20"/>
                <w:lang w:val="sr-Cyrl-BA"/>
              </w:rPr>
            </w:pPr>
            <w:r w:rsidRPr="00FC23BD">
              <w:rPr>
                <w:rFonts w:ascii="Tahoma" w:hAnsi="Tahoma" w:cs="Tahoma"/>
                <w:sz w:val="20"/>
                <w:szCs w:val="20"/>
                <w:lang w:val="sr-Cyrl-BA"/>
              </w:rPr>
              <w:t xml:space="preserve">Брод – 9; </w:t>
            </w:r>
          </w:p>
          <w:p w:rsidR="00207FDF" w:rsidRPr="00FC23BD" w:rsidRDefault="00207FDF" w:rsidP="00207FDF">
            <w:pPr>
              <w:numPr>
                <w:ilvl w:val="0"/>
                <w:numId w:val="45"/>
              </w:numPr>
              <w:rPr>
                <w:rFonts w:ascii="Tahoma" w:hAnsi="Tahoma" w:cs="Tahoma"/>
                <w:sz w:val="20"/>
                <w:szCs w:val="20"/>
                <w:lang w:val="sr-Cyrl-BA"/>
              </w:rPr>
            </w:pPr>
            <w:r w:rsidRPr="00FC23BD">
              <w:rPr>
                <w:rFonts w:ascii="Tahoma" w:hAnsi="Tahoma" w:cs="Tahoma"/>
                <w:sz w:val="20"/>
                <w:szCs w:val="20"/>
                <w:lang w:val="sr-Cyrl-BA"/>
              </w:rPr>
              <w:t xml:space="preserve">Модрича – 7;   </w:t>
            </w:r>
          </w:p>
          <w:p w:rsidR="00207FDF" w:rsidRPr="00FC23BD" w:rsidRDefault="00207FDF" w:rsidP="00207FDF">
            <w:pPr>
              <w:numPr>
                <w:ilvl w:val="0"/>
                <w:numId w:val="45"/>
              </w:numPr>
              <w:rPr>
                <w:rFonts w:ascii="Tahoma" w:hAnsi="Tahoma" w:cs="Tahoma"/>
                <w:sz w:val="20"/>
                <w:szCs w:val="20"/>
                <w:lang w:val="sr-Cyrl-BA"/>
              </w:rPr>
            </w:pPr>
            <w:r w:rsidRPr="00FC23BD">
              <w:rPr>
                <w:rFonts w:ascii="Tahoma" w:hAnsi="Tahoma" w:cs="Tahoma"/>
                <w:sz w:val="20"/>
                <w:szCs w:val="20"/>
                <w:lang w:val="sr-Cyrl-BA"/>
              </w:rPr>
              <w:t>Лукавица – 2.</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b/>
                <w:sz w:val="20"/>
                <w:szCs w:val="20"/>
                <w:lang w:val="sr-Cyrl-BA"/>
              </w:rPr>
            </w:pPr>
            <w:r w:rsidRPr="00FC23BD">
              <w:rPr>
                <w:rFonts w:ascii="Tahoma" w:hAnsi="Tahoma" w:cs="Tahoma"/>
                <w:sz w:val="20"/>
                <w:szCs w:val="20"/>
                <w:lang w:val="sr-Cyrl-BA"/>
              </w:rPr>
              <w:t>4.1.2.</w:t>
            </w:r>
            <w:r w:rsidRPr="00FC23BD">
              <w:rPr>
                <w:rFonts w:ascii="Tahoma" w:hAnsi="Tahoma" w:cs="Tahoma"/>
                <w:b/>
                <w:sz w:val="20"/>
                <w:szCs w:val="20"/>
                <w:lang w:val="sr-Cyrl-BA"/>
              </w:rPr>
              <w:t xml:space="preserve"> ЛОТ 2 - „НЕСТРО ПЕТРОЛ’’ а.д.: </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b/>
                <w:sz w:val="20"/>
                <w:szCs w:val="20"/>
                <w:lang w:val="sr-Cyrl-BA"/>
              </w:rPr>
              <w:t>Систематски (превентивни) преглед</w:t>
            </w:r>
            <w:r w:rsidRPr="00FC23BD">
              <w:rPr>
                <w:rFonts w:ascii="Tahoma" w:hAnsi="Tahoma" w:cs="Tahoma"/>
                <w:b/>
                <w:sz w:val="20"/>
                <w:szCs w:val="20"/>
                <w:lang w:val="sr-Latn-RS"/>
              </w:rPr>
              <w:t xml:space="preserve"> </w:t>
            </w:r>
            <w:r w:rsidRPr="00FC23BD">
              <w:rPr>
                <w:rFonts w:ascii="Tahoma" w:hAnsi="Tahoma" w:cs="Tahoma"/>
                <w:b/>
                <w:sz w:val="20"/>
                <w:szCs w:val="20"/>
                <w:lang w:val="sr-Cyrl-BA"/>
              </w:rPr>
              <w:t xml:space="preserve"> </w:t>
            </w:r>
            <w:r w:rsidRPr="00FC23BD">
              <w:rPr>
                <w:rFonts w:ascii="Tahoma" w:hAnsi="Tahoma" w:cs="Tahoma"/>
                <w:sz w:val="20"/>
                <w:szCs w:val="20"/>
                <w:lang w:val="sr-Cyrl-BA"/>
              </w:rPr>
              <w:t xml:space="preserve">- </w:t>
            </w:r>
            <w:r w:rsidRPr="00FC23BD">
              <w:rPr>
                <w:rFonts w:ascii="Tahoma" w:hAnsi="Tahoma" w:cs="Tahoma"/>
                <w:sz w:val="20"/>
                <w:szCs w:val="20"/>
                <w:lang w:val="sr-Latn-RS"/>
              </w:rPr>
              <w:t>23</w:t>
            </w:r>
            <w:r w:rsidRPr="00FC23BD">
              <w:rPr>
                <w:rFonts w:ascii="Tahoma" w:hAnsi="Tahoma" w:cs="Tahoma"/>
                <w:sz w:val="20"/>
                <w:szCs w:val="20"/>
                <w:lang w:val="sr-Cyrl-RS"/>
              </w:rPr>
              <w:t>. р</w:t>
            </w:r>
            <w:r w:rsidRPr="00FC23BD">
              <w:rPr>
                <w:rFonts w:ascii="Tahoma" w:hAnsi="Tahoma" w:cs="Tahoma"/>
                <w:sz w:val="20"/>
                <w:szCs w:val="20"/>
                <w:lang w:val="sr-Cyrl-BA"/>
              </w:rPr>
              <w:t>адни</w:t>
            </w:r>
            <w:r w:rsidRPr="00FC23BD">
              <w:rPr>
                <w:rFonts w:ascii="Tahoma" w:hAnsi="Tahoma" w:cs="Tahoma"/>
                <w:sz w:val="20"/>
                <w:szCs w:val="20"/>
                <w:lang w:val="sr-Cyrl-RS"/>
              </w:rPr>
              <w:t>ка</w:t>
            </w:r>
            <w:r w:rsidRPr="00FC23BD">
              <w:rPr>
                <w:rFonts w:ascii="Tahoma" w:hAnsi="Tahoma" w:cs="Tahoma"/>
                <w:sz w:val="20"/>
                <w:szCs w:val="20"/>
                <w:lang w:val="sr-Cyrl-BA"/>
              </w:rPr>
              <w:t xml:space="preserve"> (жене – 15, </w:t>
            </w:r>
            <w:r w:rsidRPr="00FC23BD">
              <w:rPr>
                <w:rFonts w:ascii="Tahoma" w:hAnsi="Tahoma" w:cs="Tahoma"/>
                <w:sz w:val="20"/>
                <w:szCs w:val="20"/>
                <w:lang w:val="sr-Cyrl-BA"/>
              </w:rPr>
              <w:lastRenderedPageBreak/>
              <w:t>мушкарци – 8)</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Информације о локацијама запослених:</w:t>
            </w:r>
          </w:p>
          <w:p w:rsidR="00207FDF" w:rsidRPr="00FC23BD" w:rsidRDefault="00207FDF" w:rsidP="00207FDF">
            <w:pPr>
              <w:numPr>
                <w:ilvl w:val="0"/>
                <w:numId w:val="45"/>
              </w:numPr>
              <w:rPr>
                <w:rFonts w:ascii="Tahoma" w:hAnsi="Tahoma" w:cs="Tahoma"/>
                <w:sz w:val="20"/>
                <w:szCs w:val="20"/>
                <w:lang w:val="sr-Cyrl-BA"/>
              </w:rPr>
            </w:pPr>
            <w:r w:rsidRPr="00FC23BD">
              <w:rPr>
                <w:rFonts w:ascii="Tahoma" w:hAnsi="Tahoma" w:cs="Tahoma"/>
                <w:sz w:val="20"/>
                <w:szCs w:val="20"/>
                <w:lang w:val="sr-Cyrl-BA"/>
              </w:rPr>
              <w:t>Бања Лука – (жене – 14, мушкарци – 8)</w:t>
            </w:r>
          </w:p>
          <w:p w:rsidR="00207FDF" w:rsidRPr="00FC23BD" w:rsidRDefault="00207FDF" w:rsidP="00207FDF">
            <w:pPr>
              <w:numPr>
                <w:ilvl w:val="0"/>
                <w:numId w:val="45"/>
              </w:numPr>
              <w:rPr>
                <w:rFonts w:ascii="Tahoma" w:hAnsi="Tahoma" w:cs="Tahoma"/>
                <w:sz w:val="20"/>
                <w:szCs w:val="20"/>
                <w:lang w:val="sr-Cyrl-BA"/>
              </w:rPr>
            </w:pPr>
            <w:r w:rsidRPr="00FC23BD">
              <w:rPr>
                <w:rFonts w:ascii="Tahoma" w:hAnsi="Tahoma" w:cs="Tahoma"/>
                <w:sz w:val="20"/>
                <w:szCs w:val="20"/>
                <w:lang w:val="sr-Cyrl-BA"/>
              </w:rPr>
              <w:t>Брод - (жене – 1, мушкарци – 0)</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b/>
                <w:sz w:val="20"/>
                <w:szCs w:val="20"/>
                <w:lang w:val="sr-Cyrl-BA"/>
              </w:rPr>
              <w:t>Офталмолошки преглед</w:t>
            </w:r>
            <w:r w:rsidRPr="00FC23BD">
              <w:rPr>
                <w:rFonts w:ascii="Tahoma" w:hAnsi="Tahoma" w:cs="Tahoma"/>
                <w:sz w:val="20"/>
                <w:szCs w:val="20"/>
                <w:lang w:val="sr-Cyrl-BA"/>
              </w:rPr>
              <w:t xml:space="preserve"> за раднике који користе опрему за рад са екраном – 23 радника (који користе средства за корекцију вида);</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Информације о локацијама запослених:</w:t>
            </w:r>
          </w:p>
          <w:p w:rsidR="00207FDF" w:rsidRPr="00FC23BD" w:rsidRDefault="00207FDF" w:rsidP="00207FDF">
            <w:pPr>
              <w:numPr>
                <w:ilvl w:val="0"/>
                <w:numId w:val="45"/>
              </w:numPr>
              <w:rPr>
                <w:rFonts w:ascii="Tahoma" w:hAnsi="Tahoma" w:cs="Tahoma"/>
                <w:sz w:val="20"/>
                <w:szCs w:val="20"/>
                <w:lang w:val="sr-Cyrl-BA"/>
              </w:rPr>
            </w:pPr>
            <w:r w:rsidRPr="00FC23BD">
              <w:rPr>
                <w:rFonts w:ascii="Tahoma" w:hAnsi="Tahoma" w:cs="Tahoma"/>
                <w:sz w:val="20"/>
                <w:szCs w:val="20"/>
                <w:lang w:val="sr-Cyrl-BA"/>
              </w:rPr>
              <w:t>Бања Лука – (жене – 1</w:t>
            </w:r>
            <w:r w:rsidRPr="00FC23BD">
              <w:rPr>
                <w:rFonts w:ascii="Tahoma" w:hAnsi="Tahoma" w:cs="Tahoma"/>
                <w:sz w:val="20"/>
                <w:szCs w:val="20"/>
                <w:lang w:val="sr-Latn-RS" w:bidi="en-US"/>
              </w:rPr>
              <w:t>4</w:t>
            </w:r>
            <w:r w:rsidRPr="00FC23BD">
              <w:rPr>
                <w:rFonts w:ascii="Tahoma" w:hAnsi="Tahoma" w:cs="Tahoma"/>
                <w:sz w:val="20"/>
                <w:szCs w:val="20"/>
                <w:lang w:val="sr-Cyrl-BA"/>
              </w:rPr>
              <w:t>, мушкарци – 8)</w:t>
            </w:r>
          </w:p>
          <w:p w:rsidR="00207FDF" w:rsidRPr="00FC23BD" w:rsidRDefault="00207FDF" w:rsidP="00207FDF">
            <w:pPr>
              <w:numPr>
                <w:ilvl w:val="0"/>
                <w:numId w:val="45"/>
              </w:numPr>
              <w:rPr>
                <w:rFonts w:ascii="Tahoma" w:hAnsi="Tahoma" w:cs="Tahoma"/>
                <w:sz w:val="20"/>
                <w:szCs w:val="20"/>
                <w:lang w:val="sr-Cyrl-BA"/>
              </w:rPr>
            </w:pPr>
            <w:r w:rsidRPr="00FC23BD">
              <w:rPr>
                <w:rFonts w:ascii="Tahoma" w:hAnsi="Tahoma" w:cs="Tahoma"/>
                <w:sz w:val="20"/>
                <w:szCs w:val="20"/>
                <w:lang w:val="sr-Cyrl-BA"/>
              </w:rPr>
              <w:t>Брод - (жене – 1, мушкарци – 0)</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 xml:space="preserve">4.1.3. </w:t>
            </w:r>
            <w:r w:rsidRPr="00FC23BD">
              <w:rPr>
                <w:rFonts w:ascii="Tahoma" w:hAnsi="Tahoma" w:cs="Tahoma"/>
                <w:b/>
                <w:sz w:val="20"/>
                <w:szCs w:val="20"/>
                <w:lang w:val="sr-Cyrl-BA"/>
              </w:rPr>
              <w:t>ЛОТ 3 - Рафинерија уља Модрича:</w:t>
            </w:r>
            <w:r w:rsidRPr="00FC23BD">
              <w:rPr>
                <w:rFonts w:ascii="Tahoma" w:hAnsi="Tahoma" w:cs="Tahoma"/>
                <w:sz w:val="20"/>
                <w:szCs w:val="20"/>
                <w:lang w:val="sr-Cyrl-BA"/>
              </w:rPr>
              <w:t xml:space="preserve"> </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b/>
                <w:sz w:val="20"/>
                <w:szCs w:val="20"/>
                <w:lang w:val="sr-Cyrl-BA"/>
              </w:rPr>
              <w:t>Систематски (превентивни) преглед</w:t>
            </w:r>
            <w:r w:rsidRPr="00FC23BD">
              <w:rPr>
                <w:rFonts w:ascii="Tahoma" w:hAnsi="Tahoma" w:cs="Tahoma"/>
                <w:b/>
                <w:sz w:val="20"/>
                <w:szCs w:val="20"/>
                <w:lang w:val="sr-Latn-RS"/>
              </w:rPr>
              <w:t xml:space="preserve"> </w:t>
            </w:r>
            <w:r w:rsidRPr="00FC23BD">
              <w:rPr>
                <w:rFonts w:ascii="Tahoma" w:hAnsi="Tahoma" w:cs="Tahoma"/>
                <w:b/>
                <w:sz w:val="20"/>
                <w:szCs w:val="20"/>
                <w:lang w:val="sr-Cyrl-BA"/>
              </w:rPr>
              <w:t xml:space="preserve"> за жене </w:t>
            </w:r>
            <w:r w:rsidRPr="00FC23BD">
              <w:rPr>
                <w:rFonts w:ascii="Tahoma" w:hAnsi="Tahoma" w:cs="Tahoma"/>
                <w:sz w:val="20"/>
                <w:szCs w:val="20"/>
                <w:lang w:val="sr-Cyrl-BA"/>
              </w:rPr>
              <w:t>– 40</w:t>
            </w:r>
            <w:r w:rsidRPr="00FC23BD">
              <w:rPr>
                <w:rFonts w:ascii="Tahoma" w:hAnsi="Tahoma" w:cs="Tahoma"/>
                <w:sz w:val="20"/>
                <w:szCs w:val="20"/>
                <w:lang w:val="sr-Cyrl-RS"/>
              </w:rPr>
              <w:t>. р</w:t>
            </w:r>
            <w:r w:rsidRPr="00FC23BD">
              <w:rPr>
                <w:rFonts w:ascii="Tahoma" w:hAnsi="Tahoma" w:cs="Tahoma"/>
                <w:sz w:val="20"/>
                <w:szCs w:val="20"/>
                <w:lang w:val="sr-Cyrl-BA"/>
              </w:rPr>
              <w:t xml:space="preserve">адница; </w:t>
            </w:r>
          </w:p>
          <w:p w:rsidR="00207FDF" w:rsidRPr="00FC23BD" w:rsidRDefault="00207FDF" w:rsidP="00127D99">
            <w:pPr>
              <w:rPr>
                <w:rFonts w:ascii="Tahoma" w:hAnsi="Tahoma" w:cs="Tahoma"/>
                <w:sz w:val="20"/>
                <w:szCs w:val="20"/>
                <w:lang w:val="sr-Cyrl-BA"/>
              </w:rPr>
            </w:pPr>
            <w:r w:rsidRPr="00FC23BD">
              <w:rPr>
                <w:rFonts w:ascii="Tahoma" w:hAnsi="Tahoma" w:cs="Tahoma"/>
                <w:b/>
                <w:sz w:val="20"/>
                <w:szCs w:val="20"/>
                <w:lang w:val="sr-Cyrl-BA"/>
              </w:rPr>
              <w:t>Офталмолошки преглед</w:t>
            </w:r>
            <w:r w:rsidRPr="00FC23BD">
              <w:rPr>
                <w:rFonts w:ascii="Tahoma" w:hAnsi="Tahoma" w:cs="Tahoma"/>
                <w:sz w:val="20"/>
                <w:szCs w:val="20"/>
                <w:lang w:val="sr-Cyrl-BA"/>
              </w:rPr>
              <w:t xml:space="preserve"> за раднике који користе опрему за рад са екраном – 60 радника.</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Информације о локацијама запослених:</w:t>
            </w:r>
          </w:p>
          <w:p w:rsidR="00207FDF" w:rsidRPr="00FC23BD" w:rsidRDefault="00207FDF" w:rsidP="00127D99">
            <w:pPr>
              <w:rPr>
                <w:rFonts w:ascii="Tahoma" w:hAnsi="Tahoma" w:cs="Tahoma"/>
                <w:b/>
                <w:sz w:val="20"/>
                <w:szCs w:val="20"/>
                <w:lang w:val="sr-Cyrl-BA"/>
              </w:rPr>
            </w:pPr>
            <w:r w:rsidRPr="00FC23BD">
              <w:rPr>
                <w:rFonts w:ascii="Tahoma" w:hAnsi="Tahoma" w:cs="Tahoma"/>
                <w:b/>
                <w:sz w:val="20"/>
                <w:szCs w:val="20"/>
                <w:lang w:val="sr-Cyrl-BA"/>
              </w:rPr>
              <w:t>Рафинерија уља Модрича нама запослених изван Модриче.</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 xml:space="preserve">4.1.4. </w:t>
            </w:r>
            <w:r w:rsidRPr="00FC23BD">
              <w:rPr>
                <w:rFonts w:ascii="Tahoma" w:hAnsi="Tahoma" w:cs="Tahoma"/>
                <w:b/>
                <w:sz w:val="20"/>
                <w:szCs w:val="20"/>
                <w:lang w:val="sr-Cyrl-BA"/>
              </w:rPr>
              <w:t xml:space="preserve">ЛОТ 4 – </w:t>
            </w:r>
            <w:r w:rsidRPr="00FC23BD">
              <w:rPr>
                <w:rFonts w:ascii="Tahoma" w:hAnsi="Tahoma" w:cs="Tahoma"/>
                <w:b/>
                <w:sz w:val="20"/>
                <w:szCs w:val="20"/>
                <w:lang w:val="sr-Cyrl-CS"/>
              </w:rPr>
              <w:t>Рафинерија нафте Брод</w:t>
            </w:r>
            <w:r w:rsidRPr="00FC23BD">
              <w:rPr>
                <w:rFonts w:ascii="Tahoma" w:hAnsi="Tahoma" w:cs="Tahoma"/>
                <w:b/>
                <w:sz w:val="20"/>
                <w:szCs w:val="20"/>
                <w:lang w:val="sr-Cyrl-BA"/>
              </w:rPr>
              <w:t>:</w:t>
            </w:r>
            <w:r w:rsidRPr="00FC23BD">
              <w:rPr>
                <w:rFonts w:ascii="Tahoma" w:hAnsi="Tahoma" w:cs="Tahoma"/>
                <w:sz w:val="20"/>
                <w:szCs w:val="20"/>
                <w:lang w:val="sr-Cyrl-BA"/>
              </w:rPr>
              <w:t xml:space="preserve"> </w:t>
            </w:r>
          </w:p>
          <w:p w:rsidR="00207FDF" w:rsidRPr="00FC23BD" w:rsidRDefault="00207FDF" w:rsidP="00127D99">
            <w:pPr>
              <w:rPr>
                <w:rFonts w:ascii="Tahoma" w:hAnsi="Tahoma" w:cs="Tahoma"/>
                <w:sz w:val="20"/>
                <w:szCs w:val="20"/>
                <w:lang w:val="sr-Cyrl-BA"/>
              </w:rPr>
            </w:pPr>
            <w:r w:rsidRPr="00FC23BD">
              <w:rPr>
                <w:rFonts w:ascii="Tahoma" w:hAnsi="Tahoma" w:cs="Tahoma"/>
                <w:b/>
                <w:sz w:val="20"/>
                <w:szCs w:val="20"/>
                <w:lang w:val="sr-Cyrl-BA"/>
              </w:rPr>
              <w:t>Систематски (превентивни) преглед</w:t>
            </w:r>
            <w:r w:rsidRPr="00FC23BD">
              <w:rPr>
                <w:rFonts w:ascii="Tahoma" w:hAnsi="Tahoma" w:cs="Tahoma"/>
                <w:b/>
                <w:sz w:val="20"/>
                <w:szCs w:val="20"/>
                <w:lang w:val="sr-Latn-RS"/>
              </w:rPr>
              <w:t xml:space="preserve"> </w:t>
            </w:r>
            <w:r w:rsidRPr="00FC23BD">
              <w:rPr>
                <w:rFonts w:ascii="Tahoma" w:hAnsi="Tahoma" w:cs="Tahoma"/>
                <w:b/>
                <w:sz w:val="20"/>
                <w:szCs w:val="20"/>
                <w:lang w:val="sr-Cyrl-BA"/>
              </w:rPr>
              <w:t xml:space="preserve"> за жене </w:t>
            </w:r>
            <w:r w:rsidRPr="00FC23BD">
              <w:rPr>
                <w:rFonts w:ascii="Tahoma" w:hAnsi="Tahoma" w:cs="Tahoma"/>
                <w:sz w:val="20"/>
                <w:szCs w:val="20"/>
                <w:lang w:val="sr-Cyrl-BA"/>
              </w:rPr>
              <w:t>– 30 радница;</w:t>
            </w:r>
          </w:p>
          <w:p w:rsidR="00207FDF" w:rsidRPr="00FC23BD" w:rsidRDefault="00207FDF" w:rsidP="00127D99">
            <w:pPr>
              <w:rPr>
                <w:rFonts w:ascii="Tahoma" w:hAnsi="Tahoma" w:cs="Tahoma"/>
                <w:sz w:val="20"/>
                <w:szCs w:val="20"/>
                <w:lang w:val="sr-Cyrl-BA"/>
              </w:rPr>
            </w:pPr>
            <w:r w:rsidRPr="00FC23BD">
              <w:rPr>
                <w:rFonts w:ascii="Tahoma" w:hAnsi="Tahoma" w:cs="Tahoma"/>
                <w:b/>
                <w:sz w:val="20"/>
                <w:szCs w:val="20"/>
                <w:lang w:val="sr-Cyrl-BA"/>
              </w:rPr>
              <w:t>Офталмолошки преглед</w:t>
            </w:r>
            <w:r w:rsidRPr="00FC23BD">
              <w:rPr>
                <w:rFonts w:ascii="Tahoma" w:hAnsi="Tahoma" w:cs="Tahoma"/>
                <w:sz w:val="20"/>
                <w:szCs w:val="20"/>
                <w:lang w:val="sr-Cyrl-BA"/>
              </w:rPr>
              <w:t xml:space="preserve"> који користе опрему за рад са екраном – 60 радника (који користе средства за корекцију вида).</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Информације о локацијама запослених:</w:t>
            </w:r>
          </w:p>
          <w:p w:rsidR="00207FDF" w:rsidRPr="00FC23BD" w:rsidRDefault="00207FDF" w:rsidP="00127D99">
            <w:pPr>
              <w:rPr>
                <w:rFonts w:ascii="Tahoma" w:hAnsi="Tahoma" w:cs="Tahoma"/>
                <w:b/>
                <w:sz w:val="20"/>
                <w:szCs w:val="20"/>
                <w:lang w:val="sr-Cyrl-BA"/>
              </w:rPr>
            </w:pPr>
            <w:r w:rsidRPr="00FC23BD">
              <w:rPr>
                <w:rFonts w:ascii="Tahoma" w:hAnsi="Tahoma" w:cs="Tahoma"/>
                <w:b/>
                <w:sz w:val="20"/>
                <w:szCs w:val="20"/>
                <w:lang w:val="sr-Cyrl-BA"/>
              </w:rPr>
              <w:t>Рафинерија нафте Брод нама запослених изван Брода.</w:t>
            </w:r>
          </w:p>
        </w:tc>
      </w:tr>
      <w:tr w:rsidR="00207FDF" w:rsidRPr="00FC23BD" w:rsidTr="00127D99">
        <w:trPr>
          <w:trHeight w:val="841"/>
        </w:trPr>
        <w:tc>
          <w:tcPr>
            <w:tcW w:w="567" w:type="dxa"/>
            <w:tcBorders>
              <w:top w:val="single" w:sz="4" w:space="0" w:color="auto"/>
              <w:left w:val="single" w:sz="4" w:space="0" w:color="auto"/>
              <w:bottom w:val="single" w:sz="4" w:space="0" w:color="auto"/>
              <w:right w:val="single" w:sz="4" w:space="0" w:color="auto"/>
            </w:tcBorders>
            <w:hideMark/>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lastRenderedPageBreak/>
              <w:t>5.</w:t>
            </w:r>
          </w:p>
        </w:tc>
        <w:tc>
          <w:tcPr>
            <w:tcW w:w="2722" w:type="dxa"/>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Садржај задатка</w:t>
            </w:r>
          </w:p>
          <w:p w:rsidR="00207FDF" w:rsidRPr="00FC23BD" w:rsidRDefault="00207FDF" w:rsidP="00127D99">
            <w:pPr>
              <w:rPr>
                <w:rFonts w:ascii="Tahoma" w:hAnsi="Tahoma" w:cs="Tahoma"/>
                <w:sz w:val="20"/>
                <w:szCs w:val="20"/>
                <w:lang w:val="sr-Cyrl-BA"/>
              </w:rPr>
            </w:pPr>
          </w:p>
        </w:tc>
        <w:tc>
          <w:tcPr>
            <w:tcW w:w="6946" w:type="dxa"/>
            <w:gridSpan w:val="2"/>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b/>
                <w:sz w:val="20"/>
                <w:szCs w:val="20"/>
                <w:lang w:val="sr-Cyrl-BA"/>
              </w:rPr>
            </w:pPr>
            <w:r w:rsidRPr="00FC23BD">
              <w:rPr>
                <w:rFonts w:ascii="Tahoma" w:hAnsi="Tahoma" w:cs="Tahoma"/>
                <w:b/>
                <w:sz w:val="20"/>
                <w:szCs w:val="20"/>
                <w:lang w:val="sr-Cyrl-BA"/>
              </w:rPr>
              <w:t xml:space="preserve">5.1. ЛОТ 1 ОПТИМА Група д.о.о.:  </w:t>
            </w:r>
          </w:p>
          <w:p w:rsidR="00207FDF" w:rsidRPr="00FC23BD" w:rsidRDefault="00207FDF" w:rsidP="00127D99">
            <w:pPr>
              <w:rPr>
                <w:rFonts w:ascii="Tahoma" w:hAnsi="Tahoma" w:cs="Tahoma"/>
                <w:b/>
                <w:sz w:val="20"/>
                <w:szCs w:val="20"/>
                <w:lang w:val="sr-Cyrl-BA"/>
              </w:rPr>
            </w:pPr>
            <w:r w:rsidRPr="00FC23BD">
              <w:rPr>
                <w:rFonts w:ascii="Tahoma" w:hAnsi="Tahoma" w:cs="Tahoma"/>
                <w:b/>
                <w:sz w:val="20"/>
                <w:szCs w:val="20"/>
                <w:lang w:val="sr-Cyrl-BA"/>
              </w:rPr>
              <w:t xml:space="preserve"> </w:t>
            </w:r>
          </w:p>
          <w:p w:rsidR="00207FDF" w:rsidRPr="00FC23BD" w:rsidRDefault="00207FDF" w:rsidP="00127D99">
            <w:pPr>
              <w:rPr>
                <w:rFonts w:ascii="Tahoma" w:hAnsi="Tahoma" w:cs="Tahoma"/>
                <w:b/>
                <w:sz w:val="20"/>
                <w:szCs w:val="20"/>
                <w:lang w:val="sr-Cyrl-BA"/>
              </w:rPr>
            </w:pPr>
            <w:r w:rsidRPr="00FC23BD">
              <w:rPr>
                <w:rFonts w:ascii="Tahoma" w:hAnsi="Tahoma" w:cs="Tahoma"/>
                <w:sz w:val="20"/>
                <w:szCs w:val="20"/>
                <w:lang w:val="sr-Cyrl-BA"/>
              </w:rPr>
              <w:t xml:space="preserve">5.1.1. </w:t>
            </w:r>
            <w:r w:rsidRPr="00FC23BD">
              <w:rPr>
                <w:rFonts w:ascii="Tahoma" w:hAnsi="Tahoma" w:cs="Tahoma"/>
                <w:b/>
                <w:sz w:val="20"/>
                <w:szCs w:val="20"/>
                <w:lang w:val="sr-Cyrl-BA"/>
              </w:rPr>
              <w:t>Систематски (превентивни) преглед за 91 жене подразумијева:</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Лабораторијске анализе:  ККС са ДКС, СЕ, ШУК, Урин (комплетан преглед урина), уреа у серуму, креатинин у серуму</w:t>
            </w:r>
            <w:r w:rsidRPr="00FC23BD">
              <w:rPr>
                <w:rFonts w:ascii="Tahoma" w:hAnsi="Tahoma" w:cs="Tahoma"/>
                <w:sz w:val="20"/>
                <w:szCs w:val="20"/>
                <w:lang w:val="sr-Latn-RS"/>
              </w:rPr>
              <w:t xml:space="preserve"> </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Холестерол укупни, ХДЛ, ЛДЛ, триглицериди</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Хормони штитне </w:t>
            </w:r>
            <w:r w:rsidRPr="00FC23BD">
              <w:rPr>
                <w:rFonts w:ascii="Tahoma" w:hAnsi="Tahoma" w:cs="Tahoma"/>
                <w:sz w:val="20"/>
                <w:szCs w:val="20"/>
                <w:lang w:val="sr-Cyrl-RS"/>
              </w:rPr>
              <w:t>жлиј</w:t>
            </w:r>
            <w:r w:rsidRPr="00FC23BD">
              <w:rPr>
                <w:rFonts w:ascii="Tahoma" w:hAnsi="Tahoma" w:cs="Tahoma"/>
                <w:sz w:val="20"/>
                <w:szCs w:val="20"/>
                <w:lang w:val="sr-Cyrl-BA"/>
              </w:rPr>
              <w:t>езде – ФТ3, ФТ4, ТСХ</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Тумор маркери </w:t>
            </w:r>
            <w:r w:rsidRPr="00FC23BD">
              <w:rPr>
                <w:rFonts w:ascii="Tahoma" w:hAnsi="Tahoma" w:cs="Tahoma"/>
                <w:sz w:val="20"/>
                <w:szCs w:val="20"/>
                <w:lang w:val="sr-Latn-RS"/>
              </w:rPr>
              <w:t xml:space="preserve">CA-125, HE4 – </w:t>
            </w:r>
            <w:r w:rsidRPr="00FC23BD">
              <w:rPr>
                <w:rFonts w:ascii="Tahoma" w:hAnsi="Tahoma" w:cs="Tahoma"/>
                <w:sz w:val="20"/>
                <w:szCs w:val="20"/>
                <w:lang w:val="sr-Cyrl-RS"/>
              </w:rPr>
              <w:t>РОМА индекс</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ЕКГ</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Рендгенски снимак плућа (по мишљењу доктора)</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УЗ абдомена</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УЗ штитне жлијезде</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УЗ дојке </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Комплетан гинеколошки преглед (гинеколошки преглед,</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гинеколошки УЗВ, ПАПА и ВС)</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RS"/>
              </w:rPr>
              <w:t>Преглед доктора медицине рада, п</w:t>
            </w:r>
            <w:r w:rsidRPr="00FC23BD">
              <w:rPr>
                <w:rFonts w:ascii="Tahoma" w:hAnsi="Tahoma" w:cs="Tahoma"/>
                <w:sz w:val="20"/>
                <w:szCs w:val="20"/>
                <w:lang w:val="sr-Cyrl-BA"/>
              </w:rPr>
              <w:t>риложити на увид медицинску документацију за претходна обољења ако их је радник имао.</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Након добијања резултата анализа, обављених свих прегледа и прегледа код </w:t>
            </w:r>
            <w:r w:rsidRPr="00FC23BD">
              <w:rPr>
                <w:rFonts w:ascii="Tahoma" w:hAnsi="Tahoma" w:cs="Tahoma"/>
                <w:sz w:val="20"/>
                <w:szCs w:val="20"/>
                <w:lang w:val="sr-Cyrl-RS"/>
              </w:rPr>
              <w:t xml:space="preserve">свих </w:t>
            </w:r>
            <w:r w:rsidRPr="00FC23BD">
              <w:rPr>
                <w:rFonts w:ascii="Tahoma" w:hAnsi="Tahoma" w:cs="Tahoma"/>
                <w:sz w:val="20"/>
                <w:szCs w:val="20"/>
                <w:lang w:val="sr-Cyrl-BA"/>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Љекарски преглед обавезно обавити за раднике:</w:t>
            </w:r>
          </w:p>
          <w:p w:rsidR="00207FDF" w:rsidRPr="00FC23BD" w:rsidRDefault="00207FDF" w:rsidP="00207FDF">
            <w:pPr>
              <w:numPr>
                <w:ilvl w:val="0"/>
                <w:numId w:val="44"/>
              </w:numPr>
              <w:rPr>
                <w:rFonts w:ascii="Tahoma" w:hAnsi="Tahoma" w:cs="Tahoma"/>
                <w:sz w:val="20"/>
                <w:szCs w:val="20"/>
                <w:lang w:val="sr-Cyrl-BA"/>
              </w:rPr>
            </w:pPr>
            <w:r w:rsidRPr="00FC23BD">
              <w:rPr>
                <w:rFonts w:ascii="Tahoma" w:hAnsi="Tahoma" w:cs="Tahoma"/>
                <w:sz w:val="20"/>
                <w:szCs w:val="20"/>
                <w:lang w:val="sr-Cyrl-BA"/>
              </w:rPr>
              <w:t>Бања Лука – у Бањој Луци;</w:t>
            </w:r>
          </w:p>
          <w:p w:rsidR="00207FDF" w:rsidRPr="00FC23BD" w:rsidRDefault="00207FDF" w:rsidP="00207FDF">
            <w:pPr>
              <w:numPr>
                <w:ilvl w:val="0"/>
                <w:numId w:val="44"/>
              </w:numPr>
              <w:rPr>
                <w:rFonts w:ascii="Tahoma" w:hAnsi="Tahoma" w:cs="Tahoma"/>
                <w:sz w:val="20"/>
                <w:szCs w:val="20"/>
                <w:lang w:val="sr-Cyrl-BA"/>
              </w:rPr>
            </w:pPr>
            <w:r w:rsidRPr="00FC23BD">
              <w:rPr>
                <w:rFonts w:ascii="Tahoma" w:hAnsi="Tahoma" w:cs="Tahoma"/>
                <w:sz w:val="20"/>
                <w:szCs w:val="20"/>
                <w:lang w:val="sr-Cyrl-BA"/>
              </w:rPr>
              <w:t>Брод, Модрича – у Броду, Модричи;</w:t>
            </w:r>
          </w:p>
          <w:p w:rsidR="00207FDF" w:rsidRPr="00FC23BD" w:rsidRDefault="00207FDF" w:rsidP="00207FDF">
            <w:pPr>
              <w:numPr>
                <w:ilvl w:val="0"/>
                <w:numId w:val="44"/>
              </w:numPr>
              <w:rPr>
                <w:rFonts w:ascii="Tahoma" w:hAnsi="Tahoma" w:cs="Tahoma"/>
                <w:sz w:val="20"/>
                <w:szCs w:val="20"/>
                <w:lang w:val="sr-Cyrl-BA"/>
              </w:rPr>
            </w:pPr>
            <w:r w:rsidRPr="00FC23BD">
              <w:rPr>
                <w:rFonts w:ascii="Tahoma" w:hAnsi="Tahoma" w:cs="Tahoma"/>
                <w:sz w:val="20"/>
                <w:szCs w:val="20"/>
                <w:lang w:val="sr-Cyrl-BA"/>
              </w:rPr>
              <w:t>Лукавица – у Источно Сарајево, Сарајево.</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 xml:space="preserve">Узимање узорака крви и урина за систематске (превентивне) медицинске прегледе за запослене у ОПТИМА Група д.о.о. чије је мјесто рада у Бања Луци врши се у просторијама Наручиоца, прије почетка радног времена (по усаглашавању са Наручиоцем и ако то није </w:t>
            </w:r>
            <w:r w:rsidRPr="00FC23BD">
              <w:rPr>
                <w:rFonts w:ascii="Tahoma" w:hAnsi="Tahoma" w:cs="Tahoma"/>
                <w:sz w:val="20"/>
                <w:szCs w:val="20"/>
                <w:lang w:val="sr-Cyrl-BA"/>
              </w:rPr>
              <w:lastRenderedPageBreak/>
              <w:t>у супротности са законодавством)</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За раднике чије мјесто рада није Бања Лука, потребно је организовати вађење крви (узимање узорака крви и урина), у мјестима гдје радник ради или мјестима која су са удаљеношћу прихватљива за провођење наведених услуга</w:t>
            </w:r>
          </w:p>
          <w:p w:rsidR="00207FDF" w:rsidRPr="00FC23BD" w:rsidRDefault="00207FDF" w:rsidP="00127D99">
            <w:pPr>
              <w:rPr>
                <w:rFonts w:ascii="Tahoma" w:hAnsi="Tahoma" w:cs="Tahoma"/>
                <w:sz w:val="20"/>
                <w:szCs w:val="20"/>
                <w:lang w:val="sr-Latn-RS"/>
              </w:rPr>
            </w:pPr>
            <w:r w:rsidRPr="00FC23BD">
              <w:rPr>
                <w:rFonts w:ascii="Tahoma" w:hAnsi="Tahoma" w:cs="Tahoma"/>
                <w:sz w:val="20"/>
                <w:szCs w:val="20"/>
                <w:lang w:val="sr-Cyrl-BA"/>
              </w:rPr>
              <w:t xml:space="preserve">Вршилац спроводи систематске (превентивне) медицинске прегледе запослених у </w:t>
            </w:r>
            <w:r w:rsidRPr="00FC23BD">
              <w:rPr>
                <w:rFonts w:ascii="Tahoma" w:hAnsi="Tahoma" w:cs="Tahoma"/>
                <w:b/>
                <w:sz w:val="20"/>
                <w:szCs w:val="20"/>
                <w:lang w:val="sr-Cyrl-BA"/>
              </w:rPr>
              <w:t xml:space="preserve">ОПТИМА Група д.о.о. </w:t>
            </w:r>
            <w:r w:rsidRPr="00FC23BD">
              <w:rPr>
                <w:rFonts w:ascii="Tahoma" w:hAnsi="Tahoma" w:cs="Tahoma"/>
                <w:sz w:val="20"/>
                <w:szCs w:val="20"/>
                <w:lang w:val="sr-Cyrl-BA"/>
              </w:rPr>
              <w:t>ван радног времена, након 16 часова, као и суботом и недељом. Изузетак су случајеви када се анализе и прегледи спроводе са доласком стручњака вршиоца директно на мјеста гд</w:t>
            </w:r>
            <w:r w:rsidRPr="00FC23BD">
              <w:rPr>
                <w:rFonts w:ascii="Tahoma" w:hAnsi="Tahoma" w:cs="Tahoma"/>
                <w:sz w:val="20"/>
                <w:szCs w:val="20"/>
                <w:lang w:val="sr-Latn-RS"/>
              </w:rPr>
              <w:t>j</w:t>
            </w:r>
            <w:r w:rsidRPr="00FC23BD">
              <w:rPr>
                <w:rFonts w:ascii="Tahoma" w:hAnsi="Tahoma" w:cs="Tahoma"/>
                <w:sz w:val="20"/>
                <w:szCs w:val="20"/>
                <w:lang w:val="sr-Cyrl-BA"/>
              </w:rPr>
              <w:t>е се налазе радна мјеста, ако то није у супротности са важећим законодавством.</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 xml:space="preserve">5.1.2. </w:t>
            </w:r>
            <w:r w:rsidRPr="00FC23BD">
              <w:rPr>
                <w:rFonts w:ascii="Tahoma" w:hAnsi="Tahoma" w:cs="Tahoma"/>
                <w:b/>
                <w:sz w:val="20"/>
                <w:szCs w:val="20"/>
                <w:lang w:val="sr-Cyrl-BA"/>
              </w:rPr>
              <w:t>Офталмолошки преглед</w:t>
            </w:r>
            <w:r w:rsidRPr="00FC23BD">
              <w:rPr>
                <w:rFonts w:ascii="Tahoma" w:hAnsi="Tahoma" w:cs="Tahoma"/>
                <w:sz w:val="20"/>
                <w:szCs w:val="20"/>
                <w:lang w:val="sr-Cyrl-BA"/>
              </w:rPr>
              <w:t xml:space="preserve"> радника који користе опрему за рад са  екраном у складу са "Правилником о превентивним мјерама за безбједан и здрав рад при коришћењу опреме за рад са екраном" - Сл.Гл.РС бр.112/13. </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 xml:space="preserve">Офталмолошки преглед радника обавезно обавити за раднике: </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Бања Лука – у Бањој Луци;</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Брод, Модрича – у Броду, Модричи;</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Лукавица – у Источно Сарајево, Сарајево;</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b/>
                <w:sz w:val="20"/>
                <w:szCs w:val="20"/>
                <w:lang w:val="sr-Cyrl-BA"/>
              </w:rPr>
              <w:t>5.2. ЛОТ 2 - „НЕСТРО ПЕТРОЛ’’ а.д.:</w:t>
            </w:r>
            <w:r w:rsidRPr="00FC23BD">
              <w:rPr>
                <w:rFonts w:ascii="Tahoma" w:hAnsi="Tahoma" w:cs="Tahoma"/>
                <w:sz w:val="20"/>
                <w:szCs w:val="20"/>
                <w:lang w:val="sr-Cyrl-BA"/>
              </w:rPr>
              <w:t xml:space="preserve"> </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b/>
                <w:sz w:val="20"/>
                <w:szCs w:val="20"/>
                <w:lang w:val="sr-Cyrl-BA"/>
              </w:rPr>
            </w:pPr>
            <w:r w:rsidRPr="00FC23BD">
              <w:rPr>
                <w:rFonts w:ascii="Tahoma" w:hAnsi="Tahoma" w:cs="Tahoma"/>
                <w:sz w:val="20"/>
                <w:szCs w:val="20"/>
                <w:lang w:val="sr-Cyrl-BA"/>
              </w:rPr>
              <w:t>5.2.</w:t>
            </w:r>
            <w:r w:rsidRPr="00FC23BD">
              <w:rPr>
                <w:rFonts w:ascii="Tahoma" w:hAnsi="Tahoma" w:cs="Tahoma"/>
                <w:sz w:val="20"/>
                <w:szCs w:val="20"/>
                <w:lang w:val="sr-Latn-RS"/>
              </w:rPr>
              <w:t>1</w:t>
            </w:r>
            <w:r w:rsidRPr="00FC23BD">
              <w:rPr>
                <w:rFonts w:ascii="Tahoma" w:hAnsi="Tahoma" w:cs="Tahoma"/>
                <w:sz w:val="20"/>
                <w:szCs w:val="20"/>
                <w:lang w:val="sr-Cyrl-BA"/>
              </w:rPr>
              <w:t xml:space="preserve">. </w:t>
            </w:r>
            <w:r w:rsidRPr="00FC23BD">
              <w:rPr>
                <w:rFonts w:ascii="Tahoma" w:hAnsi="Tahoma" w:cs="Tahoma"/>
                <w:b/>
                <w:sz w:val="20"/>
                <w:szCs w:val="20"/>
                <w:lang w:val="sr-Cyrl-BA"/>
              </w:rPr>
              <w:t>Систематски (превентивни) преглед за 15 жена подразумијева:</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Лабораторијске анализе:  ККС са ДКС, СЕ, ШУК, Урин (комплетан преглед урина), уреа у серуму, креатинин у серуму</w:t>
            </w:r>
            <w:r w:rsidRPr="00FC23BD">
              <w:rPr>
                <w:rFonts w:ascii="Tahoma" w:hAnsi="Tahoma" w:cs="Tahoma"/>
                <w:sz w:val="20"/>
                <w:szCs w:val="20"/>
                <w:lang w:val="sr-Latn-RS"/>
              </w:rPr>
              <w:t xml:space="preserve"> </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Холестерол укупни, ХДЛ, ЛДЛ, триглицериди</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Хормони штитне </w:t>
            </w:r>
            <w:r w:rsidRPr="00FC23BD">
              <w:rPr>
                <w:rFonts w:ascii="Tahoma" w:hAnsi="Tahoma" w:cs="Tahoma"/>
                <w:sz w:val="20"/>
                <w:szCs w:val="20"/>
                <w:lang w:val="sr-Cyrl-RS"/>
              </w:rPr>
              <w:t>жлиј</w:t>
            </w:r>
            <w:r w:rsidRPr="00FC23BD">
              <w:rPr>
                <w:rFonts w:ascii="Tahoma" w:hAnsi="Tahoma" w:cs="Tahoma"/>
                <w:sz w:val="20"/>
                <w:szCs w:val="20"/>
                <w:lang w:val="sr-Cyrl-BA"/>
              </w:rPr>
              <w:t>езде – ФТ3, ФТ4, ТСХ</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Тумор маркери </w:t>
            </w:r>
            <w:r w:rsidRPr="00FC23BD">
              <w:rPr>
                <w:rFonts w:ascii="Tahoma" w:hAnsi="Tahoma" w:cs="Tahoma"/>
                <w:sz w:val="20"/>
                <w:szCs w:val="20"/>
                <w:lang w:val="sr-Latn-RS"/>
              </w:rPr>
              <w:t xml:space="preserve">CA-125, HE4 – </w:t>
            </w:r>
            <w:r w:rsidRPr="00FC23BD">
              <w:rPr>
                <w:rFonts w:ascii="Tahoma" w:hAnsi="Tahoma" w:cs="Tahoma"/>
                <w:sz w:val="20"/>
                <w:szCs w:val="20"/>
                <w:lang w:val="sr-Cyrl-RS"/>
              </w:rPr>
              <w:t>РОМА индекс</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ЕКГ</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Рендгенски снимак плућа (по мишљењу доктора)</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УЗ абдомена</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УЗ штитне жлијезде</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УЗ дојке </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Комплетан гинеколошки преглед (гинеколошки преглед,</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гинеколошки УЗВ, ПАПА и ВС)</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RS"/>
              </w:rPr>
              <w:t>Преглед доктора медицине рада, п</w:t>
            </w:r>
            <w:r w:rsidRPr="00FC23BD">
              <w:rPr>
                <w:rFonts w:ascii="Tahoma" w:hAnsi="Tahoma" w:cs="Tahoma"/>
                <w:sz w:val="20"/>
                <w:szCs w:val="20"/>
                <w:lang w:val="sr-Cyrl-BA"/>
              </w:rPr>
              <w:t>риложити на увид медицинску документацију за претходна обољења ако их је радник имао.</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Након добијања резултата анализа, обављених свих прегледа и прегледа код </w:t>
            </w:r>
            <w:r w:rsidRPr="00FC23BD">
              <w:rPr>
                <w:rFonts w:ascii="Tahoma" w:hAnsi="Tahoma" w:cs="Tahoma"/>
                <w:sz w:val="20"/>
                <w:szCs w:val="20"/>
                <w:lang w:val="sr-Cyrl-RS"/>
              </w:rPr>
              <w:t xml:space="preserve">свих </w:t>
            </w:r>
            <w:r w:rsidRPr="00FC23BD">
              <w:rPr>
                <w:rFonts w:ascii="Tahoma" w:hAnsi="Tahoma" w:cs="Tahoma"/>
                <w:sz w:val="20"/>
                <w:szCs w:val="20"/>
                <w:lang w:val="sr-Cyrl-BA"/>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Љекарски преглед обавезно обавити за раднике:</w:t>
            </w:r>
          </w:p>
          <w:p w:rsidR="00207FDF" w:rsidRPr="00FC23BD" w:rsidRDefault="00207FDF" w:rsidP="00207FDF">
            <w:pPr>
              <w:numPr>
                <w:ilvl w:val="0"/>
                <w:numId w:val="44"/>
              </w:numPr>
              <w:rPr>
                <w:rFonts w:ascii="Tahoma" w:hAnsi="Tahoma" w:cs="Tahoma"/>
                <w:sz w:val="20"/>
                <w:szCs w:val="20"/>
                <w:lang w:val="sr-Cyrl-BA"/>
              </w:rPr>
            </w:pPr>
            <w:r w:rsidRPr="00FC23BD">
              <w:rPr>
                <w:rFonts w:ascii="Tahoma" w:hAnsi="Tahoma" w:cs="Tahoma"/>
                <w:sz w:val="20"/>
                <w:szCs w:val="20"/>
                <w:lang w:val="sr-Cyrl-BA"/>
              </w:rPr>
              <w:t>Бања Лука – у Бањој Луци;</w:t>
            </w:r>
          </w:p>
          <w:p w:rsidR="00207FDF" w:rsidRPr="00FC23BD" w:rsidRDefault="00207FDF" w:rsidP="00207FDF">
            <w:pPr>
              <w:numPr>
                <w:ilvl w:val="0"/>
                <w:numId w:val="44"/>
              </w:numPr>
              <w:rPr>
                <w:rFonts w:ascii="Tahoma" w:hAnsi="Tahoma" w:cs="Tahoma"/>
                <w:sz w:val="20"/>
                <w:szCs w:val="20"/>
                <w:lang w:val="sr-Cyrl-BA"/>
              </w:rPr>
            </w:pPr>
            <w:r w:rsidRPr="00FC23BD">
              <w:rPr>
                <w:rFonts w:ascii="Tahoma" w:hAnsi="Tahoma" w:cs="Tahoma"/>
                <w:sz w:val="20"/>
                <w:szCs w:val="20"/>
                <w:lang w:val="sr-Cyrl-BA"/>
              </w:rPr>
              <w:t>Брод, – у Броду;</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 xml:space="preserve">5.2.2. </w:t>
            </w:r>
            <w:r w:rsidRPr="00FC23BD">
              <w:rPr>
                <w:rFonts w:ascii="Tahoma" w:hAnsi="Tahoma" w:cs="Tahoma"/>
                <w:b/>
                <w:sz w:val="20"/>
                <w:szCs w:val="20"/>
                <w:lang w:val="sr-Cyrl-BA"/>
              </w:rPr>
              <w:t>Систематски (превентивни) преглед за 8 мушкараца подразумијева:</w:t>
            </w:r>
          </w:p>
          <w:p w:rsidR="00207FDF" w:rsidRPr="00FC23BD" w:rsidRDefault="00207FDF" w:rsidP="00127D99">
            <w:pPr>
              <w:rPr>
                <w:rFonts w:ascii="Tahoma" w:hAnsi="Tahoma" w:cs="Tahoma"/>
                <w:sz w:val="20"/>
                <w:szCs w:val="20"/>
                <w:lang w:val="sr-Cyrl-BA"/>
              </w:rPr>
            </w:pPr>
          </w:p>
          <w:p w:rsidR="00207FDF" w:rsidRPr="00FC23BD" w:rsidRDefault="00207FDF" w:rsidP="00207FDF">
            <w:pPr>
              <w:numPr>
                <w:ilvl w:val="0"/>
                <w:numId w:val="48"/>
              </w:numPr>
              <w:rPr>
                <w:rFonts w:ascii="Tahoma" w:hAnsi="Tahoma" w:cs="Tahoma"/>
                <w:sz w:val="20"/>
                <w:szCs w:val="20"/>
                <w:lang w:val="sr-Cyrl-BA"/>
              </w:rPr>
            </w:pPr>
            <w:r w:rsidRPr="00FC23BD">
              <w:rPr>
                <w:rFonts w:ascii="Tahoma" w:hAnsi="Tahoma" w:cs="Tahoma"/>
                <w:sz w:val="20"/>
                <w:szCs w:val="20"/>
                <w:lang w:val="sr-Cyrl-BA"/>
              </w:rPr>
              <w:t xml:space="preserve">Лабораторијске анализе:  </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ККС са ДКС, СЕ, ШУК, Урин (комплетан преглед урина), уреа у серуму, креатинин у серуму</w:t>
            </w:r>
          </w:p>
          <w:p w:rsidR="00207FDF" w:rsidRPr="00FC23BD" w:rsidRDefault="00207FDF" w:rsidP="00207FDF">
            <w:pPr>
              <w:numPr>
                <w:ilvl w:val="0"/>
                <w:numId w:val="48"/>
              </w:numPr>
              <w:rPr>
                <w:rFonts w:ascii="Tahoma" w:hAnsi="Tahoma" w:cs="Tahoma"/>
                <w:sz w:val="20"/>
                <w:szCs w:val="20"/>
                <w:lang w:val="sr-Cyrl-BA"/>
              </w:rPr>
            </w:pPr>
            <w:r w:rsidRPr="00FC23BD">
              <w:rPr>
                <w:rFonts w:ascii="Tahoma" w:hAnsi="Tahoma" w:cs="Tahoma"/>
                <w:sz w:val="20"/>
                <w:szCs w:val="20"/>
                <w:lang w:val="sr-Cyrl-BA"/>
              </w:rPr>
              <w:t>Холестерол укупни, ХДЛ, ЛДЛ, тиглицериди</w:t>
            </w:r>
          </w:p>
          <w:p w:rsidR="00207FDF" w:rsidRPr="00FC23BD" w:rsidRDefault="00207FDF" w:rsidP="00207FDF">
            <w:pPr>
              <w:numPr>
                <w:ilvl w:val="0"/>
                <w:numId w:val="48"/>
              </w:numPr>
              <w:rPr>
                <w:rFonts w:ascii="Tahoma" w:hAnsi="Tahoma" w:cs="Tahoma"/>
                <w:sz w:val="20"/>
                <w:szCs w:val="20"/>
                <w:lang w:val="sr-Cyrl-BA"/>
              </w:rPr>
            </w:pPr>
            <w:r w:rsidRPr="00FC23BD">
              <w:rPr>
                <w:rFonts w:ascii="Tahoma" w:hAnsi="Tahoma" w:cs="Tahoma"/>
                <w:sz w:val="20"/>
                <w:szCs w:val="20"/>
                <w:lang w:val="sr-Cyrl-BA"/>
              </w:rPr>
              <w:t>Хормони штитне жлијезде – ФТ3, ФТ4, ТСХ</w:t>
            </w:r>
          </w:p>
          <w:p w:rsidR="00207FDF" w:rsidRPr="00FC23BD" w:rsidRDefault="00207FDF" w:rsidP="00207FDF">
            <w:pPr>
              <w:numPr>
                <w:ilvl w:val="0"/>
                <w:numId w:val="48"/>
              </w:numPr>
              <w:rPr>
                <w:rFonts w:ascii="Tahoma" w:hAnsi="Tahoma" w:cs="Tahoma"/>
                <w:sz w:val="20"/>
                <w:szCs w:val="20"/>
                <w:lang w:val="sr-Cyrl-BA"/>
              </w:rPr>
            </w:pPr>
            <w:r w:rsidRPr="00FC23BD">
              <w:rPr>
                <w:rFonts w:ascii="Tahoma" w:hAnsi="Tahoma" w:cs="Tahoma"/>
                <w:sz w:val="20"/>
                <w:szCs w:val="20"/>
                <w:lang w:val="sr-Cyrl-BA"/>
              </w:rPr>
              <w:t>ЕКГ</w:t>
            </w:r>
          </w:p>
          <w:p w:rsidR="00207FDF" w:rsidRPr="00FC23BD" w:rsidRDefault="00207FDF" w:rsidP="00207FDF">
            <w:pPr>
              <w:numPr>
                <w:ilvl w:val="0"/>
                <w:numId w:val="48"/>
              </w:numPr>
              <w:rPr>
                <w:rFonts w:ascii="Tahoma" w:hAnsi="Tahoma" w:cs="Tahoma"/>
                <w:sz w:val="20"/>
                <w:szCs w:val="20"/>
                <w:lang w:val="sr-Cyrl-BA"/>
              </w:rPr>
            </w:pPr>
            <w:hyperlink r:id="rId7" w:history="1">
              <w:r w:rsidRPr="00FC23BD">
                <w:rPr>
                  <w:rStyle w:val="Hyperlink"/>
                  <w:rFonts w:ascii="Tahoma" w:hAnsi="Tahoma" w:cs="Tahoma"/>
                  <w:sz w:val="20"/>
                  <w:szCs w:val="20"/>
                  <w:lang w:val="sr-Cyrl-BA"/>
                </w:rPr>
                <w:t xml:space="preserve">Рендгенски снимак плућа </w:t>
              </w:r>
            </w:hyperlink>
            <w:r w:rsidRPr="00FC23BD">
              <w:rPr>
                <w:rFonts w:ascii="Tahoma" w:hAnsi="Tahoma" w:cs="Tahoma"/>
                <w:sz w:val="20"/>
                <w:szCs w:val="20"/>
                <w:lang w:val="sr-Cyrl-BA"/>
              </w:rPr>
              <w:t>(по мишљењу доктора)</w:t>
            </w:r>
          </w:p>
          <w:p w:rsidR="00207FDF" w:rsidRPr="00FC23BD" w:rsidRDefault="00207FDF" w:rsidP="00207FDF">
            <w:pPr>
              <w:numPr>
                <w:ilvl w:val="0"/>
                <w:numId w:val="48"/>
              </w:numPr>
              <w:rPr>
                <w:rFonts w:ascii="Tahoma" w:hAnsi="Tahoma" w:cs="Tahoma"/>
                <w:sz w:val="20"/>
                <w:szCs w:val="20"/>
                <w:lang w:val="sr-Cyrl-BA"/>
              </w:rPr>
            </w:pPr>
            <w:r w:rsidRPr="00FC23BD">
              <w:rPr>
                <w:rFonts w:ascii="Tahoma" w:hAnsi="Tahoma" w:cs="Tahoma"/>
                <w:sz w:val="20"/>
                <w:szCs w:val="20"/>
                <w:lang w:val="sr-Cyrl-BA"/>
              </w:rPr>
              <w:t xml:space="preserve">УЗ абдомена, преглед простате (трансабдоминалне) +ПСА </w:t>
            </w:r>
            <w:r w:rsidRPr="00FC23BD">
              <w:rPr>
                <w:rFonts w:ascii="Tahoma" w:hAnsi="Tahoma" w:cs="Tahoma"/>
                <w:sz w:val="20"/>
                <w:szCs w:val="20"/>
                <w:lang w:val="sr-Cyrl-BA"/>
              </w:rPr>
              <w:lastRenderedPageBreak/>
              <w:t>(простате специфични антиген)</w:t>
            </w:r>
          </w:p>
          <w:p w:rsidR="00207FDF" w:rsidRPr="00FC23BD" w:rsidRDefault="00207FDF" w:rsidP="00207FDF">
            <w:pPr>
              <w:numPr>
                <w:ilvl w:val="0"/>
                <w:numId w:val="48"/>
              </w:numPr>
              <w:rPr>
                <w:rFonts w:ascii="Tahoma" w:hAnsi="Tahoma" w:cs="Tahoma"/>
                <w:sz w:val="20"/>
                <w:szCs w:val="20"/>
                <w:lang w:val="sr-Cyrl-BA"/>
              </w:rPr>
            </w:pPr>
            <w:r w:rsidRPr="00FC23BD">
              <w:rPr>
                <w:rFonts w:ascii="Tahoma" w:hAnsi="Tahoma" w:cs="Tahoma"/>
                <w:sz w:val="20"/>
                <w:szCs w:val="20"/>
                <w:lang w:val="sr-Cyrl-BA"/>
              </w:rPr>
              <w:t xml:space="preserve">Након добијања резултата анализа, обављених свих прегледа и прегледа код </w:t>
            </w:r>
            <w:r w:rsidRPr="00FC23BD">
              <w:rPr>
                <w:rFonts w:ascii="Tahoma" w:hAnsi="Tahoma" w:cs="Tahoma"/>
                <w:sz w:val="20"/>
                <w:szCs w:val="20"/>
                <w:lang w:val="sr-Cyrl-RS"/>
              </w:rPr>
              <w:t>свих</w:t>
            </w:r>
            <w:r w:rsidRPr="00FC23BD">
              <w:rPr>
                <w:rFonts w:ascii="Tahoma" w:hAnsi="Tahoma" w:cs="Tahoma"/>
                <w:sz w:val="20"/>
                <w:szCs w:val="20"/>
                <w:lang w:val="sr-Cyrl-BA"/>
              </w:rPr>
              <w:t xml:space="preserve"> специјалиста, потребно је обавити преглед и консултацију код доктора медицине рада </w:t>
            </w:r>
          </w:p>
          <w:p w:rsidR="00207FDF" w:rsidRPr="00FC23BD" w:rsidRDefault="00207FDF" w:rsidP="00207FDF">
            <w:pPr>
              <w:numPr>
                <w:ilvl w:val="0"/>
                <w:numId w:val="48"/>
              </w:numPr>
              <w:rPr>
                <w:rFonts w:ascii="Tahoma" w:hAnsi="Tahoma" w:cs="Tahoma"/>
                <w:sz w:val="20"/>
                <w:szCs w:val="20"/>
                <w:lang w:val="sr-Cyrl-BA"/>
              </w:rPr>
            </w:pPr>
            <w:r w:rsidRPr="00FC23BD">
              <w:rPr>
                <w:rFonts w:ascii="Tahoma" w:hAnsi="Tahoma" w:cs="Tahoma"/>
                <w:sz w:val="20"/>
                <w:szCs w:val="20"/>
                <w:lang w:val="sr-Cyrl-BA"/>
              </w:rPr>
              <w:t>Налаз и мишљење доктора медицине рада (на основу резултата превентивног прегледа)</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Љекарски преглед обавезно обавити за раднике:</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w:t>
            </w:r>
            <w:r w:rsidRPr="00FC23BD">
              <w:rPr>
                <w:rFonts w:ascii="Tahoma" w:hAnsi="Tahoma" w:cs="Tahoma"/>
                <w:sz w:val="20"/>
                <w:szCs w:val="20"/>
                <w:lang w:val="sr-Cyrl-BA"/>
              </w:rPr>
              <w:tab/>
              <w:t>Бања Лука – у Бањој Луци;</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 xml:space="preserve">5.2.3. </w:t>
            </w:r>
            <w:r w:rsidRPr="00FC23BD">
              <w:rPr>
                <w:rFonts w:ascii="Tahoma" w:hAnsi="Tahoma" w:cs="Tahoma"/>
                <w:b/>
                <w:sz w:val="20"/>
                <w:szCs w:val="20"/>
                <w:lang w:val="sr-Cyrl-BA"/>
              </w:rPr>
              <w:t>Офталмолошки преглед</w:t>
            </w:r>
            <w:r w:rsidRPr="00FC23BD">
              <w:rPr>
                <w:rFonts w:ascii="Tahoma" w:hAnsi="Tahoma" w:cs="Tahoma"/>
                <w:sz w:val="20"/>
                <w:szCs w:val="20"/>
                <w:lang w:val="sr-Cyrl-BA"/>
              </w:rPr>
              <w:t xml:space="preserve"> радника који користе опрему за рад са  екраном у складу са "Правилником о превентивним мјерама за безбједан и здрав рад при коришћењу опреме за рад са екраном" - Сл.гл.РС бр.112/13. Офталмолошки преглед радника обавезно обавити за раднике: </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Бања Лука – у Бањој Луци;</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Брод – у Броду;</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b/>
                <w:sz w:val="20"/>
                <w:szCs w:val="20"/>
                <w:lang w:val="sr-Cyrl-BA"/>
              </w:rPr>
              <w:t>5.3. ЛОТ 3 – „РАФИНЕРИЈА УЉА Модрича“:</w:t>
            </w:r>
          </w:p>
          <w:p w:rsidR="00207FDF" w:rsidRPr="00FC23BD" w:rsidRDefault="00207FDF" w:rsidP="00127D99">
            <w:pPr>
              <w:rPr>
                <w:rFonts w:ascii="Tahoma" w:hAnsi="Tahoma" w:cs="Tahoma"/>
                <w:sz w:val="20"/>
                <w:szCs w:val="20"/>
                <w:lang w:val="sr-Latn-RS"/>
              </w:rPr>
            </w:pPr>
          </w:p>
          <w:p w:rsidR="00207FDF" w:rsidRPr="00FC23BD" w:rsidRDefault="00207FDF" w:rsidP="00127D99">
            <w:pPr>
              <w:rPr>
                <w:rFonts w:ascii="Tahoma" w:hAnsi="Tahoma" w:cs="Tahoma"/>
                <w:b/>
                <w:sz w:val="20"/>
                <w:szCs w:val="20"/>
                <w:lang w:val="sr-Cyrl-BA"/>
              </w:rPr>
            </w:pPr>
            <w:r w:rsidRPr="00FC23BD">
              <w:rPr>
                <w:rFonts w:ascii="Tahoma" w:hAnsi="Tahoma" w:cs="Tahoma"/>
                <w:sz w:val="20"/>
                <w:szCs w:val="20"/>
                <w:lang w:val="sr-Cyrl-BA"/>
              </w:rPr>
              <w:t>5.3.2.</w:t>
            </w:r>
            <w:r w:rsidRPr="00FC23BD">
              <w:rPr>
                <w:rFonts w:ascii="Tahoma" w:hAnsi="Tahoma" w:cs="Tahoma"/>
                <w:b/>
                <w:sz w:val="20"/>
                <w:szCs w:val="20"/>
                <w:lang w:val="sr-Cyrl-BA"/>
              </w:rPr>
              <w:t xml:space="preserve"> Систематски (превентивни) преглед за 40 жена подразумијева:</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Лабораторијске анализе:  ККС са ДКС, СЕ, ШУК, Урин (комплетан преглед урина), уреа у серуму, креатинин у серуму</w:t>
            </w:r>
            <w:r w:rsidRPr="00FC23BD">
              <w:rPr>
                <w:rFonts w:ascii="Tahoma" w:hAnsi="Tahoma" w:cs="Tahoma"/>
                <w:sz w:val="20"/>
                <w:szCs w:val="20"/>
                <w:lang w:val="sr-Latn-RS"/>
              </w:rPr>
              <w:t xml:space="preserve"> </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Холестерол укупни, ХДЛ, ЛДЛ, триглицериди</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Хормони штитне </w:t>
            </w:r>
            <w:r w:rsidRPr="00FC23BD">
              <w:rPr>
                <w:rFonts w:ascii="Tahoma" w:hAnsi="Tahoma" w:cs="Tahoma"/>
                <w:sz w:val="20"/>
                <w:szCs w:val="20"/>
                <w:lang w:val="sr-Cyrl-RS"/>
              </w:rPr>
              <w:t>жлиј</w:t>
            </w:r>
            <w:r w:rsidRPr="00FC23BD">
              <w:rPr>
                <w:rFonts w:ascii="Tahoma" w:hAnsi="Tahoma" w:cs="Tahoma"/>
                <w:sz w:val="20"/>
                <w:szCs w:val="20"/>
                <w:lang w:val="sr-Cyrl-BA"/>
              </w:rPr>
              <w:t>езде – ФТ3, ФТ4, ТСХ</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Тумор маркери </w:t>
            </w:r>
            <w:r w:rsidRPr="00FC23BD">
              <w:rPr>
                <w:rFonts w:ascii="Tahoma" w:hAnsi="Tahoma" w:cs="Tahoma"/>
                <w:sz w:val="20"/>
                <w:szCs w:val="20"/>
                <w:lang w:val="sr-Latn-RS"/>
              </w:rPr>
              <w:t xml:space="preserve">CA-125, HE4 – </w:t>
            </w:r>
            <w:r w:rsidRPr="00FC23BD">
              <w:rPr>
                <w:rFonts w:ascii="Tahoma" w:hAnsi="Tahoma" w:cs="Tahoma"/>
                <w:sz w:val="20"/>
                <w:szCs w:val="20"/>
                <w:lang w:val="sr-Cyrl-RS"/>
              </w:rPr>
              <w:t>РОМА индекс</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ЕКГ</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Рендгенски снимак плућа (по мишљењу доктора)</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УЗ абдомена</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УЗ штитне жлијезде</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УЗ дојке </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Комплетан гинеколошки преглед (гинеколошки преглед,</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гинеколошки УЗВ, ПАПА и ВС)</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RS"/>
              </w:rPr>
              <w:t>Преглед доктора медицине рада, п</w:t>
            </w:r>
            <w:r w:rsidRPr="00FC23BD">
              <w:rPr>
                <w:rFonts w:ascii="Tahoma" w:hAnsi="Tahoma" w:cs="Tahoma"/>
                <w:sz w:val="20"/>
                <w:szCs w:val="20"/>
                <w:lang w:val="sr-Cyrl-BA"/>
              </w:rPr>
              <w:t>риложити на увид медицинску документацију за претходна обољења ако их је радник имао.</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Након добијања резултата анализа, обављених свих прегледа и прегледа код </w:t>
            </w:r>
            <w:r w:rsidRPr="00FC23BD">
              <w:rPr>
                <w:rFonts w:ascii="Tahoma" w:hAnsi="Tahoma" w:cs="Tahoma"/>
                <w:sz w:val="20"/>
                <w:szCs w:val="20"/>
                <w:lang w:val="sr-Cyrl-RS"/>
              </w:rPr>
              <w:t xml:space="preserve">свих </w:t>
            </w:r>
            <w:r w:rsidRPr="00FC23BD">
              <w:rPr>
                <w:rFonts w:ascii="Tahoma" w:hAnsi="Tahoma" w:cs="Tahoma"/>
                <w:sz w:val="20"/>
                <w:szCs w:val="20"/>
                <w:lang w:val="sr-Cyrl-BA"/>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Latn-RS"/>
              </w:rPr>
              <w:t>5.3.</w:t>
            </w:r>
            <w:r w:rsidRPr="00FC23BD">
              <w:rPr>
                <w:rFonts w:ascii="Tahoma" w:hAnsi="Tahoma" w:cs="Tahoma"/>
                <w:sz w:val="20"/>
                <w:szCs w:val="20"/>
                <w:lang w:val="sr-Cyrl-RS"/>
              </w:rPr>
              <w:t>2</w:t>
            </w:r>
            <w:r w:rsidRPr="00FC23BD">
              <w:rPr>
                <w:rFonts w:ascii="Tahoma" w:hAnsi="Tahoma" w:cs="Tahoma"/>
                <w:sz w:val="20"/>
                <w:szCs w:val="20"/>
                <w:lang w:val="sr-Latn-RS"/>
              </w:rPr>
              <w:t>.</w:t>
            </w:r>
            <w:r w:rsidRPr="00FC23BD">
              <w:rPr>
                <w:rFonts w:ascii="Tahoma" w:hAnsi="Tahoma" w:cs="Tahoma"/>
                <w:b/>
                <w:sz w:val="20"/>
                <w:szCs w:val="20"/>
                <w:lang w:val="sr-Latn-RS"/>
              </w:rPr>
              <w:t xml:space="preserve"> </w:t>
            </w:r>
            <w:r w:rsidRPr="00FC23BD">
              <w:rPr>
                <w:rFonts w:ascii="Tahoma" w:hAnsi="Tahoma" w:cs="Tahoma"/>
                <w:b/>
                <w:sz w:val="20"/>
                <w:szCs w:val="20"/>
                <w:lang w:val="sr-Cyrl-BA"/>
              </w:rPr>
              <w:t>Офталмолошки преглед</w:t>
            </w:r>
            <w:r w:rsidRPr="00FC23BD">
              <w:rPr>
                <w:rFonts w:ascii="Tahoma" w:hAnsi="Tahoma" w:cs="Tahoma"/>
                <w:sz w:val="20"/>
                <w:szCs w:val="20"/>
                <w:lang w:val="sr-Cyrl-BA"/>
              </w:rPr>
              <w:t xml:space="preserve"> – 60 радника</w:t>
            </w:r>
            <w:r w:rsidRPr="00FC23BD">
              <w:rPr>
                <w:rFonts w:ascii="Tahoma" w:hAnsi="Tahoma" w:cs="Tahoma"/>
                <w:sz w:val="20"/>
                <w:szCs w:val="20"/>
                <w:lang w:val="sr-Latn-RS"/>
              </w:rPr>
              <w:t xml:space="preserve">, </w:t>
            </w:r>
            <w:r w:rsidRPr="00FC23BD">
              <w:rPr>
                <w:rFonts w:ascii="Tahoma" w:hAnsi="Tahoma" w:cs="Tahoma"/>
                <w:sz w:val="20"/>
                <w:szCs w:val="20"/>
                <w:lang w:val="sr-Cyrl-BA"/>
              </w:rPr>
              <w:t>за раднике који користе опрему за рад са екраном</w:t>
            </w:r>
            <w:r w:rsidRPr="00FC23BD">
              <w:rPr>
                <w:rFonts w:ascii="Tahoma" w:hAnsi="Tahoma" w:cs="Tahoma"/>
                <w:sz w:val="20"/>
                <w:szCs w:val="20"/>
                <w:lang w:val="sr-Latn-RS"/>
              </w:rPr>
              <w:t xml:space="preserve">, a </w:t>
            </w:r>
            <w:r w:rsidRPr="00FC23BD">
              <w:rPr>
                <w:rFonts w:ascii="Tahoma" w:hAnsi="Tahoma" w:cs="Tahoma"/>
                <w:sz w:val="20"/>
                <w:szCs w:val="20"/>
                <w:lang w:val="sr-Cyrl-BA"/>
              </w:rPr>
              <w:t>у складу са "Правилником о превентивним мјерама за безбједан и здрав рад при коришћењу опреме за рад са екраном" – (Сл.гл.РС бр.112/13). Офталмолошки преглед радника обавезно обавити у просторијама Рафинерије уља Модрича</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b/>
                <w:sz w:val="20"/>
                <w:szCs w:val="20"/>
                <w:lang w:val="sr-Cyrl-BA"/>
              </w:rPr>
            </w:pPr>
            <w:r w:rsidRPr="00FC23BD">
              <w:rPr>
                <w:rFonts w:ascii="Tahoma" w:hAnsi="Tahoma" w:cs="Tahoma"/>
                <w:b/>
                <w:sz w:val="20"/>
                <w:szCs w:val="20"/>
                <w:lang w:val="sr-Cyrl-BA"/>
              </w:rPr>
              <w:t>5.4. ЛОТ 4 – „РАФИНЕРИЈА НАФТЕ БРОД“:</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b/>
                <w:sz w:val="20"/>
                <w:szCs w:val="20"/>
                <w:lang w:val="sr-Cyrl-BA"/>
              </w:rPr>
            </w:pPr>
            <w:r w:rsidRPr="00FC23BD">
              <w:rPr>
                <w:rFonts w:ascii="Tahoma" w:hAnsi="Tahoma" w:cs="Tahoma"/>
                <w:sz w:val="20"/>
                <w:szCs w:val="20"/>
                <w:lang w:val="sr-Cyrl-BA"/>
              </w:rPr>
              <w:t>5.4.1.</w:t>
            </w:r>
            <w:r w:rsidRPr="00FC23BD">
              <w:rPr>
                <w:rFonts w:ascii="Tahoma" w:hAnsi="Tahoma" w:cs="Tahoma"/>
                <w:b/>
                <w:sz w:val="20"/>
                <w:szCs w:val="20"/>
                <w:lang w:val="sr-Cyrl-BA"/>
              </w:rPr>
              <w:t xml:space="preserve"> Систематски (превентивни) преглед за 40 жена подразумијева: </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Лабораторијске анализе:  ККС са ДКС, СЕ, ШУК, Урин (комплетан преглед урина), уреа у серуму, креатинин у серуму</w:t>
            </w:r>
            <w:r w:rsidRPr="00FC23BD">
              <w:rPr>
                <w:rFonts w:ascii="Tahoma" w:hAnsi="Tahoma" w:cs="Tahoma"/>
                <w:sz w:val="20"/>
                <w:szCs w:val="20"/>
                <w:lang w:val="sr-Latn-RS"/>
              </w:rPr>
              <w:t xml:space="preserve"> </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Холестерол укупни, ХДЛ, ЛДЛ, триглицериди</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Хормони штитне </w:t>
            </w:r>
            <w:r w:rsidRPr="00FC23BD">
              <w:rPr>
                <w:rFonts w:ascii="Tahoma" w:hAnsi="Tahoma" w:cs="Tahoma"/>
                <w:sz w:val="20"/>
                <w:szCs w:val="20"/>
                <w:lang w:val="sr-Cyrl-RS"/>
              </w:rPr>
              <w:t>жлиј</w:t>
            </w:r>
            <w:r w:rsidRPr="00FC23BD">
              <w:rPr>
                <w:rFonts w:ascii="Tahoma" w:hAnsi="Tahoma" w:cs="Tahoma"/>
                <w:sz w:val="20"/>
                <w:szCs w:val="20"/>
                <w:lang w:val="sr-Cyrl-BA"/>
              </w:rPr>
              <w:t>езде – ФТ3, ФТ4, ТСХ</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Тумор маркери </w:t>
            </w:r>
            <w:r w:rsidRPr="00FC23BD">
              <w:rPr>
                <w:rFonts w:ascii="Tahoma" w:hAnsi="Tahoma" w:cs="Tahoma"/>
                <w:sz w:val="20"/>
                <w:szCs w:val="20"/>
                <w:lang w:val="sr-Latn-RS"/>
              </w:rPr>
              <w:t xml:space="preserve">CA-125, HE4 – </w:t>
            </w:r>
            <w:r w:rsidRPr="00FC23BD">
              <w:rPr>
                <w:rFonts w:ascii="Tahoma" w:hAnsi="Tahoma" w:cs="Tahoma"/>
                <w:sz w:val="20"/>
                <w:szCs w:val="20"/>
                <w:lang w:val="sr-Cyrl-RS"/>
              </w:rPr>
              <w:t>РОМА индекс</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lastRenderedPageBreak/>
              <w:t>ЕКГ</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Рендгенски снимак плућа (по мишљењу доктора)</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УЗ абдомена</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УЗ штитне жлијезде</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УЗ дојке </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Комплетан гинеколошки преглед (гинеколошки преглед,</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гинеколошки УЗВ, ПАПА и ВС)</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RS"/>
              </w:rPr>
              <w:t>Преглед доктора медицине рада, п</w:t>
            </w:r>
            <w:r w:rsidRPr="00FC23BD">
              <w:rPr>
                <w:rFonts w:ascii="Tahoma" w:hAnsi="Tahoma" w:cs="Tahoma"/>
                <w:sz w:val="20"/>
                <w:szCs w:val="20"/>
                <w:lang w:val="sr-Cyrl-BA"/>
              </w:rPr>
              <w:t>риложити на увид медицинску документацију за претходна обољења ако их је радник имао.</w:t>
            </w:r>
          </w:p>
          <w:p w:rsidR="00207FDF" w:rsidRPr="00FC23BD" w:rsidRDefault="00207FDF" w:rsidP="00207FDF">
            <w:pPr>
              <w:numPr>
                <w:ilvl w:val="0"/>
                <w:numId w:val="47"/>
              </w:numPr>
              <w:rPr>
                <w:rFonts w:ascii="Tahoma" w:hAnsi="Tahoma" w:cs="Tahoma"/>
                <w:sz w:val="20"/>
                <w:szCs w:val="20"/>
                <w:lang w:val="sr-Cyrl-BA"/>
              </w:rPr>
            </w:pPr>
            <w:r w:rsidRPr="00FC23BD">
              <w:rPr>
                <w:rFonts w:ascii="Tahoma" w:hAnsi="Tahoma" w:cs="Tahoma"/>
                <w:sz w:val="20"/>
                <w:szCs w:val="20"/>
                <w:lang w:val="sr-Cyrl-BA"/>
              </w:rPr>
              <w:t xml:space="preserve">Након добијања резултата анализа, обављених свих прегледа и прегледа код </w:t>
            </w:r>
            <w:r w:rsidRPr="00FC23BD">
              <w:rPr>
                <w:rFonts w:ascii="Tahoma" w:hAnsi="Tahoma" w:cs="Tahoma"/>
                <w:sz w:val="20"/>
                <w:szCs w:val="20"/>
                <w:lang w:val="sr-Cyrl-RS"/>
              </w:rPr>
              <w:t xml:space="preserve">свих </w:t>
            </w:r>
            <w:r w:rsidRPr="00FC23BD">
              <w:rPr>
                <w:rFonts w:ascii="Tahoma" w:hAnsi="Tahoma" w:cs="Tahoma"/>
                <w:sz w:val="20"/>
                <w:szCs w:val="20"/>
                <w:lang w:val="sr-Cyrl-BA"/>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5.4.2.</w:t>
            </w:r>
            <w:r w:rsidRPr="00FC23BD">
              <w:rPr>
                <w:rFonts w:ascii="Tahoma" w:hAnsi="Tahoma" w:cs="Tahoma"/>
                <w:b/>
                <w:sz w:val="20"/>
                <w:szCs w:val="20"/>
                <w:lang w:val="sr-Cyrl-BA"/>
              </w:rPr>
              <w:t xml:space="preserve"> Офталмолошки преглед</w:t>
            </w:r>
            <w:r w:rsidRPr="00FC23BD">
              <w:rPr>
                <w:rFonts w:ascii="Tahoma" w:hAnsi="Tahoma" w:cs="Tahoma"/>
                <w:sz w:val="20"/>
                <w:szCs w:val="20"/>
                <w:lang w:val="sr-Cyrl-BA"/>
              </w:rPr>
              <w:t xml:space="preserve"> радника који користе опрему за рад са екраном – 60 радника (који користе средства за корекцију вида),</w:t>
            </w:r>
            <w:r w:rsidRPr="00FC23BD">
              <w:rPr>
                <w:rFonts w:ascii="Tahoma" w:hAnsi="Tahoma" w:cs="Tahoma"/>
                <w:sz w:val="20"/>
                <w:szCs w:val="20"/>
                <w:lang w:val="sr-Cyrl-RS"/>
              </w:rPr>
              <w:t xml:space="preserve"> </w:t>
            </w:r>
            <w:r w:rsidRPr="00FC23BD">
              <w:rPr>
                <w:rFonts w:ascii="Tahoma" w:hAnsi="Tahoma" w:cs="Tahoma"/>
                <w:sz w:val="20"/>
                <w:szCs w:val="20"/>
                <w:lang w:val="sr-Latn-RS"/>
              </w:rPr>
              <w:t xml:space="preserve">a </w:t>
            </w:r>
            <w:r w:rsidRPr="00FC23BD">
              <w:rPr>
                <w:rFonts w:ascii="Tahoma" w:hAnsi="Tahoma" w:cs="Tahoma"/>
                <w:sz w:val="20"/>
                <w:szCs w:val="20"/>
                <w:lang w:val="sr-Cyrl-BA"/>
              </w:rPr>
              <w:t>у складу са "Правилником о превентивним мјерама за безбједан и здрав рад при коришћењу опреме за рад са екраном" – (Сл.гл.РС бр.112/13). Офталмолошки преглед</w:t>
            </w:r>
            <w:r w:rsidRPr="00FC23BD">
              <w:rPr>
                <w:rFonts w:ascii="Tahoma" w:hAnsi="Tahoma" w:cs="Tahoma"/>
                <w:sz w:val="20"/>
                <w:szCs w:val="20"/>
                <w:lang w:val="sr-Cyrl-RS"/>
              </w:rPr>
              <w:t xml:space="preserve"> за раднике </w:t>
            </w:r>
            <w:r w:rsidRPr="00FC23BD">
              <w:rPr>
                <w:rFonts w:ascii="Tahoma" w:hAnsi="Tahoma" w:cs="Tahoma"/>
                <w:sz w:val="20"/>
                <w:szCs w:val="20"/>
                <w:lang w:val="sr-Cyrl-CS"/>
              </w:rPr>
              <w:t>„Рафинерије нафте“ Брод планиран је да се обави у мај/јун 2026. године у два термина (око 30 радника у једном термину), временски размак између термина треба да буде минимално 15. радних дана.</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Офталмолошки преглед радника обавезно обавити у Амбуланти Рафинерије нафте Брод</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p>
        </w:tc>
      </w:tr>
      <w:tr w:rsidR="00207FDF" w:rsidRPr="00FC23BD" w:rsidTr="00127D99">
        <w:trPr>
          <w:trHeight w:val="342"/>
        </w:trPr>
        <w:tc>
          <w:tcPr>
            <w:tcW w:w="567" w:type="dxa"/>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lastRenderedPageBreak/>
              <w:t>6.</w:t>
            </w:r>
          </w:p>
        </w:tc>
        <w:tc>
          <w:tcPr>
            <w:tcW w:w="2722" w:type="dxa"/>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CS"/>
              </w:rPr>
              <w:t>Захтјев наручиоца</w:t>
            </w:r>
          </w:p>
        </w:tc>
        <w:tc>
          <w:tcPr>
            <w:tcW w:w="6946" w:type="dxa"/>
            <w:gridSpan w:val="2"/>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b/>
                <w:sz w:val="20"/>
                <w:szCs w:val="20"/>
                <w:lang w:val="sr-Cyrl-BA"/>
              </w:rPr>
            </w:pPr>
            <w:r w:rsidRPr="00FC23BD">
              <w:rPr>
                <w:rFonts w:ascii="Tahoma" w:hAnsi="Tahoma" w:cs="Tahoma"/>
                <w:b/>
                <w:sz w:val="20"/>
                <w:szCs w:val="20"/>
                <w:lang w:val="sr-Cyrl-BA"/>
              </w:rPr>
              <w:t>6.1. Захтјеви за медицинску установу, организацију и спровођење медицинског прегледа</w:t>
            </w:r>
          </w:p>
          <w:p w:rsidR="00207FDF" w:rsidRPr="00FC23BD" w:rsidRDefault="00207FDF" w:rsidP="00127D99">
            <w:pPr>
              <w:rPr>
                <w:rFonts w:ascii="Tahoma" w:hAnsi="Tahoma" w:cs="Tahoma"/>
                <w:b/>
                <w:sz w:val="20"/>
                <w:szCs w:val="20"/>
                <w:lang w:val="sr-Cyrl-BA"/>
              </w:rPr>
            </w:pPr>
          </w:p>
          <w:p w:rsidR="00207FDF" w:rsidRPr="00FC23BD" w:rsidRDefault="00207FDF" w:rsidP="00207FDF">
            <w:pPr>
              <w:numPr>
                <w:ilvl w:val="0"/>
                <w:numId w:val="46"/>
              </w:numPr>
              <w:rPr>
                <w:rFonts w:ascii="Tahoma" w:hAnsi="Tahoma" w:cs="Tahoma"/>
                <w:sz w:val="20"/>
                <w:szCs w:val="20"/>
                <w:lang w:val="sr-Cyrl-BA"/>
              </w:rPr>
            </w:pPr>
            <w:r w:rsidRPr="00FC23BD">
              <w:rPr>
                <w:rFonts w:ascii="Tahoma" w:hAnsi="Tahoma" w:cs="Tahoma"/>
                <w:sz w:val="20"/>
                <w:szCs w:val="20"/>
                <w:lang w:val="sr-Cyrl-BA"/>
              </w:rPr>
              <w:t>Вршилац треба да има и достави одговарајућа рјешења (лиценце) Министарства здравља и социјалне заштите за пружање услуга из области медицинских прегледа  (превентивних медицинских прегледа, офталмолошких прегледа)</w:t>
            </w:r>
          </w:p>
          <w:p w:rsidR="00207FDF" w:rsidRPr="00FC23BD" w:rsidRDefault="00207FDF" w:rsidP="00207FDF">
            <w:pPr>
              <w:numPr>
                <w:ilvl w:val="0"/>
                <w:numId w:val="46"/>
              </w:numPr>
              <w:rPr>
                <w:rFonts w:ascii="Tahoma" w:hAnsi="Tahoma" w:cs="Tahoma"/>
                <w:sz w:val="20"/>
                <w:szCs w:val="20"/>
                <w:lang w:val="sr-Cyrl-BA"/>
              </w:rPr>
            </w:pPr>
            <w:r w:rsidRPr="00FC23BD">
              <w:rPr>
                <w:rFonts w:ascii="Tahoma" w:hAnsi="Tahoma" w:cs="Tahoma"/>
                <w:sz w:val="20"/>
                <w:szCs w:val="20"/>
                <w:lang w:val="sr-Cyrl-BA"/>
              </w:rPr>
              <w:t>Вршилац је обавезан да има или може ангажовати регистровану биохемијску лабораторију која ће вршити одговарајуће лабораторијске анализе</w:t>
            </w:r>
          </w:p>
          <w:p w:rsidR="00207FDF" w:rsidRPr="00FC23BD" w:rsidRDefault="00207FDF" w:rsidP="00207FDF">
            <w:pPr>
              <w:numPr>
                <w:ilvl w:val="0"/>
                <w:numId w:val="46"/>
              </w:numPr>
              <w:rPr>
                <w:rFonts w:ascii="Tahoma" w:hAnsi="Tahoma" w:cs="Tahoma"/>
                <w:sz w:val="20"/>
                <w:szCs w:val="20"/>
                <w:lang w:val="sr-Cyrl-BA"/>
              </w:rPr>
            </w:pPr>
            <w:r w:rsidRPr="00FC23BD">
              <w:rPr>
                <w:rFonts w:ascii="Tahoma" w:hAnsi="Tahoma" w:cs="Tahoma"/>
                <w:sz w:val="20"/>
                <w:szCs w:val="20"/>
                <w:lang w:val="sr-Cyrl-BA"/>
              </w:rPr>
              <w:t>Вршилац услуге мора да посједује одговарајуће стручно особље и опрему за обављање прегледа</w:t>
            </w:r>
          </w:p>
          <w:p w:rsidR="00207FDF" w:rsidRPr="00FC23BD" w:rsidRDefault="00207FDF" w:rsidP="00207FDF">
            <w:pPr>
              <w:numPr>
                <w:ilvl w:val="0"/>
                <w:numId w:val="46"/>
              </w:numPr>
              <w:rPr>
                <w:rFonts w:ascii="Tahoma" w:hAnsi="Tahoma" w:cs="Tahoma"/>
                <w:sz w:val="20"/>
                <w:szCs w:val="20"/>
                <w:lang w:val="sr-Cyrl-BA"/>
              </w:rPr>
            </w:pPr>
            <w:r w:rsidRPr="00FC23BD">
              <w:rPr>
                <w:rFonts w:ascii="Tahoma" w:hAnsi="Tahoma" w:cs="Tahoma"/>
                <w:sz w:val="20"/>
                <w:szCs w:val="20"/>
                <w:lang w:val="sr-Cyrl-BA"/>
              </w:rPr>
              <w:t>Услуга ће се вршити према усаглашеном термину између наручиоца и понуђача</w:t>
            </w:r>
          </w:p>
          <w:p w:rsidR="00207FDF" w:rsidRPr="00FC23BD" w:rsidRDefault="00207FDF" w:rsidP="00207FDF">
            <w:pPr>
              <w:numPr>
                <w:ilvl w:val="0"/>
                <w:numId w:val="46"/>
              </w:numPr>
              <w:rPr>
                <w:rFonts w:ascii="Tahoma" w:hAnsi="Tahoma" w:cs="Tahoma"/>
                <w:sz w:val="20"/>
                <w:szCs w:val="20"/>
                <w:lang w:val="sr-Cyrl-BA"/>
              </w:rPr>
            </w:pPr>
            <w:r w:rsidRPr="00FC23BD">
              <w:rPr>
                <w:rFonts w:ascii="Tahoma" w:hAnsi="Tahoma" w:cs="Tahoma"/>
                <w:sz w:val="20"/>
                <w:szCs w:val="20"/>
                <w:lang w:val="sr-Cyrl-BA"/>
              </w:rPr>
              <w:t>Вршилац услуге је дужан да одмах по сазнању о привременој спријечености за рад или постојању ограничења прегледаног радника обавијести Групу за ЗНР и ЗЖС „ОПТИМА Група“ д.о.о. телефоном (065/855-748 ; 065/378-112) како би се подузеле мјере за рјешавање настале ситуације</w:t>
            </w:r>
          </w:p>
          <w:p w:rsidR="00207FDF" w:rsidRPr="00FC23BD" w:rsidRDefault="00207FDF" w:rsidP="00207FDF">
            <w:pPr>
              <w:numPr>
                <w:ilvl w:val="0"/>
                <w:numId w:val="46"/>
              </w:numPr>
              <w:rPr>
                <w:rFonts w:ascii="Tahoma" w:hAnsi="Tahoma" w:cs="Tahoma"/>
                <w:sz w:val="20"/>
                <w:szCs w:val="20"/>
                <w:lang w:val="sr-Cyrl-BA"/>
              </w:rPr>
            </w:pPr>
            <w:r w:rsidRPr="00FC23BD">
              <w:rPr>
                <w:rFonts w:ascii="Tahoma" w:hAnsi="Tahoma" w:cs="Tahoma"/>
                <w:sz w:val="20"/>
                <w:szCs w:val="20"/>
                <w:lang w:val="sr-Cyrl-BA"/>
              </w:rPr>
              <w:t xml:space="preserve">Почетак спровођења систематских (превентивних) и офталмолошких прегледа за запослене у </w:t>
            </w:r>
            <w:r w:rsidRPr="00FC23BD">
              <w:rPr>
                <w:rFonts w:ascii="Tahoma" w:hAnsi="Tahoma" w:cs="Tahoma"/>
                <w:b/>
                <w:sz w:val="20"/>
                <w:szCs w:val="20"/>
                <w:lang w:val="sr-Cyrl-BA"/>
              </w:rPr>
              <w:t>ОПТИМА Група д.о.о. и „НЕСТРО ПЕТРОЛ’’ а.д</w:t>
            </w:r>
            <w:r w:rsidRPr="00FC23BD">
              <w:rPr>
                <w:rFonts w:ascii="Tahoma" w:hAnsi="Tahoma" w:cs="Tahoma"/>
                <w:b/>
                <w:sz w:val="20"/>
                <w:szCs w:val="20"/>
                <w:lang w:val="sr-Latn-RS"/>
              </w:rPr>
              <w:t>.</w:t>
            </w:r>
            <w:r w:rsidRPr="00FC23BD">
              <w:rPr>
                <w:rFonts w:ascii="Tahoma" w:hAnsi="Tahoma" w:cs="Tahoma"/>
                <w:b/>
                <w:sz w:val="20"/>
                <w:szCs w:val="20"/>
                <w:lang w:val="sr-Cyrl-BA"/>
              </w:rPr>
              <w:t xml:space="preserve"> је од 01.09.2026, а завршетак најкасније 15.11.2026</w:t>
            </w:r>
            <w:r w:rsidRPr="00FC23BD">
              <w:rPr>
                <w:rFonts w:ascii="Tahoma" w:hAnsi="Tahoma" w:cs="Tahoma"/>
                <w:sz w:val="20"/>
                <w:szCs w:val="20"/>
                <w:lang w:val="sr-Cyrl-BA"/>
              </w:rPr>
              <w:t xml:space="preserve">. </w:t>
            </w:r>
            <w:r w:rsidRPr="00FC23BD">
              <w:rPr>
                <w:rFonts w:ascii="Tahoma" w:hAnsi="Tahoma" w:cs="Tahoma"/>
                <w:sz w:val="20"/>
                <w:szCs w:val="20"/>
                <w:lang w:val="sr-Latn-RS"/>
              </w:rPr>
              <w:t xml:space="preserve"> </w:t>
            </w:r>
          </w:p>
          <w:p w:rsidR="00207FDF" w:rsidRPr="00FC23BD" w:rsidRDefault="00207FDF" w:rsidP="00207FDF">
            <w:pPr>
              <w:numPr>
                <w:ilvl w:val="0"/>
                <w:numId w:val="46"/>
              </w:numPr>
              <w:rPr>
                <w:rFonts w:ascii="Tahoma" w:hAnsi="Tahoma" w:cs="Tahoma"/>
                <w:sz w:val="20"/>
                <w:szCs w:val="20"/>
                <w:lang w:val="sr-Cyrl-BA"/>
              </w:rPr>
            </w:pPr>
            <w:r w:rsidRPr="00FC23BD">
              <w:rPr>
                <w:rFonts w:ascii="Tahoma" w:hAnsi="Tahoma" w:cs="Tahoma"/>
                <w:sz w:val="20"/>
                <w:szCs w:val="20"/>
                <w:lang w:val="sr-Cyrl-BA"/>
              </w:rPr>
              <w:t>Очитање лабораторијских налаза не подразумјева одлазак радника код доктора</w:t>
            </w:r>
          </w:p>
          <w:p w:rsidR="00207FDF" w:rsidRPr="00FC23BD" w:rsidRDefault="00207FDF" w:rsidP="00207FDF">
            <w:pPr>
              <w:numPr>
                <w:ilvl w:val="0"/>
                <w:numId w:val="46"/>
              </w:numPr>
              <w:rPr>
                <w:rFonts w:ascii="Tahoma" w:hAnsi="Tahoma" w:cs="Tahoma"/>
                <w:sz w:val="20"/>
                <w:szCs w:val="20"/>
                <w:lang w:val="sr-Cyrl-BA"/>
              </w:rPr>
            </w:pPr>
            <w:r w:rsidRPr="00FC23BD">
              <w:rPr>
                <w:rFonts w:ascii="Tahoma" w:hAnsi="Tahoma" w:cs="Tahoma"/>
                <w:sz w:val="20"/>
                <w:szCs w:val="20"/>
                <w:lang w:val="sr-Cyrl-BA"/>
              </w:rPr>
              <w:t>За запослене Оптима Групе и Нестро Петрола који раде у Броду за љекарски преглед и прикупљање анализа, могуће је користити просторије које се налазе на територији Рафинерије нафте Брод</w:t>
            </w:r>
          </w:p>
          <w:p w:rsidR="00207FDF" w:rsidRPr="00FC23BD" w:rsidRDefault="00207FDF" w:rsidP="00207FDF">
            <w:pPr>
              <w:numPr>
                <w:ilvl w:val="0"/>
                <w:numId w:val="46"/>
              </w:numPr>
              <w:rPr>
                <w:rFonts w:ascii="Tahoma" w:hAnsi="Tahoma" w:cs="Tahoma"/>
                <w:sz w:val="20"/>
                <w:szCs w:val="20"/>
                <w:lang w:val="sr-Cyrl-BA"/>
              </w:rPr>
            </w:pPr>
            <w:r w:rsidRPr="00FC23BD">
              <w:rPr>
                <w:rFonts w:ascii="Tahoma" w:hAnsi="Tahoma" w:cs="Tahoma"/>
                <w:sz w:val="20"/>
                <w:szCs w:val="20"/>
                <w:lang w:val="sr-Cyrl-BA"/>
              </w:rPr>
              <w:t>Медицинска организација унапријед формира листе, најкасније у року од 5 радних дана израђује спискове запослених за љекарски преглед и анализе и координира са Групом за ЗНР и ЗЖС „ОПТИМА Група“ д.о.о.</w:t>
            </w:r>
          </w:p>
          <w:p w:rsidR="00207FDF" w:rsidRPr="00FC23BD" w:rsidRDefault="00207FDF" w:rsidP="00207FDF">
            <w:pPr>
              <w:numPr>
                <w:ilvl w:val="0"/>
                <w:numId w:val="46"/>
              </w:numPr>
              <w:rPr>
                <w:rFonts w:ascii="Tahoma" w:hAnsi="Tahoma" w:cs="Tahoma"/>
                <w:sz w:val="20"/>
                <w:szCs w:val="20"/>
                <w:lang w:val="sr-Cyrl-BA"/>
              </w:rPr>
            </w:pPr>
            <w:r w:rsidRPr="00FC23BD">
              <w:rPr>
                <w:rFonts w:ascii="Tahoma" w:hAnsi="Tahoma" w:cs="Tahoma"/>
                <w:sz w:val="20"/>
                <w:szCs w:val="20"/>
                <w:lang w:val="sr-Cyrl-BA"/>
              </w:rPr>
              <w:t xml:space="preserve">На основу резултата превентивног љекарског прегледа радника, </w:t>
            </w:r>
            <w:r w:rsidRPr="00FC23BD">
              <w:rPr>
                <w:rFonts w:ascii="Tahoma" w:hAnsi="Tahoma" w:cs="Tahoma"/>
                <w:sz w:val="20"/>
                <w:szCs w:val="20"/>
                <w:lang w:val="sr-Cyrl-BA"/>
              </w:rPr>
              <w:lastRenderedPageBreak/>
              <w:t xml:space="preserve">укључујући све обављене претраге, сваки радник мора добити мишљење доктора медицине рада са личним препорукама за њега.  </w:t>
            </w:r>
          </w:p>
          <w:p w:rsidR="00207FDF" w:rsidRPr="00FC23BD" w:rsidRDefault="00207FDF" w:rsidP="00207FDF">
            <w:pPr>
              <w:numPr>
                <w:ilvl w:val="0"/>
                <w:numId w:val="46"/>
              </w:numPr>
              <w:rPr>
                <w:rFonts w:ascii="Tahoma" w:hAnsi="Tahoma" w:cs="Tahoma"/>
                <w:sz w:val="20"/>
                <w:szCs w:val="20"/>
                <w:lang w:val="sr-Cyrl-BA"/>
              </w:rPr>
            </w:pPr>
            <w:r w:rsidRPr="00FC23BD">
              <w:rPr>
                <w:rFonts w:ascii="Tahoma" w:hAnsi="Tahoma" w:cs="Tahoma"/>
                <w:sz w:val="20"/>
                <w:szCs w:val="20"/>
                <w:lang w:val="sr-Cyrl-BA"/>
              </w:rPr>
              <w:t xml:space="preserve">Вршилац услуге је дужан да </w:t>
            </w:r>
            <w:r w:rsidRPr="00FC23BD">
              <w:rPr>
                <w:rFonts w:ascii="Tahoma" w:hAnsi="Tahoma" w:cs="Tahoma"/>
                <w:b/>
                <w:sz w:val="20"/>
                <w:szCs w:val="20"/>
                <w:lang w:val="sr-Cyrl-BA"/>
              </w:rPr>
              <w:t>до 15.12.2026</w:t>
            </w:r>
            <w:r w:rsidRPr="00FC23BD">
              <w:rPr>
                <w:rFonts w:ascii="Tahoma" w:hAnsi="Tahoma" w:cs="Tahoma"/>
                <w:sz w:val="20"/>
                <w:szCs w:val="20"/>
                <w:lang w:val="sr-Cyrl-BA"/>
              </w:rPr>
              <w:t xml:space="preserve"> године достави Збирни извештај о свим обављеним љекарским прегледима (систематски, офталмолошки преглед) који ће садржати опште податке о здравственом стању запослених и препоруке за превенцију и унапређење здравља запослених.</w:t>
            </w:r>
          </w:p>
          <w:p w:rsidR="00207FDF" w:rsidRPr="00FC23BD" w:rsidRDefault="00207FDF" w:rsidP="00207FDF">
            <w:pPr>
              <w:numPr>
                <w:ilvl w:val="0"/>
                <w:numId w:val="46"/>
              </w:numPr>
              <w:rPr>
                <w:rFonts w:ascii="Tahoma" w:hAnsi="Tahoma" w:cs="Tahoma"/>
                <w:sz w:val="20"/>
                <w:szCs w:val="20"/>
                <w:lang w:val="sr-Cyrl-BA"/>
              </w:rPr>
            </w:pPr>
            <w:r w:rsidRPr="00FC23BD">
              <w:rPr>
                <w:rFonts w:ascii="Tahoma" w:hAnsi="Tahoma" w:cs="Tahoma"/>
                <w:sz w:val="20"/>
                <w:szCs w:val="20"/>
                <w:lang w:val="sr-Cyrl-BA"/>
              </w:rPr>
              <w:t xml:space="preserve">Подаци потребни за укључивање у горе наведени извештај (закључак) ће се усагласити са Наручиоцем. </w:t>
            </w:r>
          </w:p>
          <w:p w:rsidR="00207FDF" w:rsidRPr="00FC23BD" w:rsidRDefault="00207FDF" w:rsidP="00207FDF">
            <w:pPr>
              <w:numPr>
                <w:ilvl w:val="0"/>
                <w:numId w:val="46"/>
              </w:numPr>
              <w:rPr>
                <w:rFonts w:ascii="Tahoma" w:hAnsi="Tahoma" w:cs="Tahoma"/>
                <w:sz w:val="20"/>
                <w:szCs w:val="20"/>
                <w:lang w:val="sr-Cyrl-BA"/>
              </w:rPr>
            </w:pPr>
            <w:r w:rsidRPr="00FC23BD">
              <w:rPr>
                <w:rFonts w:ascii="Tahoma" w:hAnsi="Tahoma" w:cs="Tahoma"/>
                <w:sz w:val="20"/>
                <w:szCs w:val="20"/>
                <w:lang w:val="sr-Cyrl-BA"/>
              </w:rPr>
              <w:t>Фактура гласи на износ стварно искориштених услуга.</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Фактуре за све љекарске прегледе је потребно доставити на адресе предузећа за које су вршени љекарски прегледи:</w:t>
            </w:r>
          </w:p>
          <w:p w:rsidR="00207FDF" w:rsidRPr="00FC23BD" w:rsidRDefault="00207FDF" w:rsidP="00207FDF">
            <w:pPr>
              <w:numPr>
                <w:ilvl w:val="0"/>
                <w:numId w:val="49"/>
              </w:numPr>
              <w:rPr>
                <w:rFonts w:ascii="Tahoma" w:hAnsi="Tahoma" w:cs="Tahoma"/>
                <w:sz w:val="20"/>
                <w:szCs w:val="20"/>
                <w:lang w:val="sr-Cyrl-BA"/>
              </w:rPr>
            </w:pPr>
            <w:r w:rsidRPr="00FC23BD">
              <w:rPr>
                <w:rFonts w:ascii="Tahoma" w:hAnsi="Tahoma" w:cs="Tahoma"/>
                <w:b/>
                <w:sz w:val="20"/>
                <w:szCs w:val="20"/>
                <w:lang w:val="sr-Cyrl-BA"/>
              </w:rPr>
              <w:t xml:space="preserve">„ОПТИМА Група“ д.о.о., </w:t>
            </w:r>
            <w:r w:rsidRPr="00FC23BD">
              <w:rPr>
                <w:rFonts w:ascii="Tahoma" w:hAnsi="Tahoma" w:cs="Tahoma"/>
                <w:sz w:val="20"/>
                <w:szCs w:val="20"/>
                <w:lang w:val="sr-Cyrl-BA"/>
              </w:rPr>
              <w:t>78000 Бања Лука, Краља Алфонса X</w:t>
            </w:r>
            <w:r w:rsidRPr="00FC23BD">
              <w:rPr>
                <w:rFonts w:ascii="Tahoma" w:hAnsi="Tahoma" w:cs="Tahoma"/>
                <w:sz w:val="20"/>
                <w:szCs w:val="20"/>
                <w:lang w:val="sr-Latn-RS"/>
              </w:rPr>
              <w:t>III</w:t>
            </w:r>
            <w:r w:rsidRPr="00FC23BD">
              <w:rPr>
                <w:rFonts w:ascii="Tahoma" w:hAnsi="Tahoma" w:cs="Tahoma"/>
                <w:sz w:val="20"/>
                <w:szCs w:val="20"/>
                <w:lang w:val="sr-Cyrl-BA"/>
              </w:rPr>
              <w:t xml:space="preserve"> бр. 37а</w:t>
            </w:r>
          </w:p>
          <w:p w:rsidR="00207FDF" w:rsidRPr="00FC23BD" w:rsidRDefault="00207FDF" w:rsidP="00207FDF">
            <w:pPr>
              <w:numPr>
                <w:ilvl w:val="0"/>
                <w:numId w:val="49"/>
              </w:numPr>
              <w:rPr>
                <w:rFonts w:ascii="Tahoma" w:hAnsi="Tahoma" w:cs="Tahoma"/>
                <w:sz w:val="20"/>
                <w:szCs w:val="20"/>
                <w:lang w:val="sr-Cyrl-BA"/>
              </w:rPr>
            </w:pPr>
            <w:r w:rsidRPr="00FC23BD">
              <w:rPr>
                <w:rFonts w:ascii="Tahoma" w:hAnsi="Tahoma" w:cs="Tahoma"/>
                <w:b/>
                <w:sz w:val="20"/>
                <w:szCs w:val="20"/>
                <w:lang w:val="sr-Cyrl-BA"/>
              </w:rPr>
              <w:t>„НЕСТРО ПЕТРОЛ’’ а.д.,</w:t>
            </w:r>
            <w:r w:rsidRPr="00FC23BD">
              <w:rPr>
                <w:rFonts w:ascii="Tahoma" w:hAnsi="Tahoma" w:cs="Tahoma"/>
                <w:sz w:val="20"/>
                <w:szCs w:val="20"/>
                <w:lang w:val="sr-Cyrl-BA"/>
              </w:rPr>
              <w:t xml:space="preserve"> 78000 Бања Лука, Краља Петра </w:t>
            </w:r>
            <w:r w:rsidRPr="00FC23BD">
              <w:rPr>
                <w:rFonts w:ascii="Tahoma" w:hAnsi="Tahoma" w:cs="Tahoma"/>
                <w:sz w:val="20"/>
                <w:szCs w:val="20"/>
                <w:lang w:val="sr-Latn-RS"/>
              </w:rPr>
              <w:t>I</w:t>
            </w:r>
            <w:r w:rsidRPr="00FC23BD">
              <w:rPr>
                <w:rFonts w:ascii="Tahoma" w:hAnsi="Tahoma" w:cs="Tahoma"/>
                <w:sz w:val="20"/>
                <w:szCs w:val="20"/>
                <w:lang w:val="sr-Cyrl-BA"/>
              </w:rPr>
              <w:t xml:space="preserve"> Карађорђевића бр.83 А</w:t>
            </w:r>
          </w:p>
          <w:p w:rsidR="00207FDF" w:rsidRPr="00FC23BD" w:rsidRDefault="00207FDF" w:rsidP="00207FDF">
            <w:pPr>
              <w:numPr>
                <w:ilvl w:val="0"/>
                <w:numId w:val="49"/>
              </w:numPr>
              <w:rPr>
                <w:rFonts w:ascii="Tahoma" w:hAnsi="Tahoma" w:cs="Tahoma"/>
                <w:sz w:val="20"/>
                <w:szCs w:val="20"/>
                <w:lang w:val="sr-Cyrl-BA"/>
              </w:rPr>
            </w:pPr>
            <w:r w:rsidRPr="00FC23BD">
              <w:rPr>
                <w:rFonts w:ascii="Tahoma" w:hAnsi="Tahoma" w:cs="Tahoma"/>
                <w:b/>
                <w:sz w:val="20"/>
                <w:szCs w:val="20"/>
                <w:lang w:val="sr-Cyrl-BA"/>
              </w:rPr>
              <w:t>„РАФИНЕРИЈА УЉА МОДРИЧА” а.д. Модрича,</w:t>
            </w:r>
            <w:r w:rsidRPr="00FC23BD">
              <w:rPr>
                <w:rFonts w:ascii="Tahoma" w:hAnsi="Tahoma" w:cs="Tahoma"/>
                <w:sz w:val="20"/>
                <w:szCs w:val="20"/>
                <w:lang w:val="sr-Cyrl-BA"/>
              </w:rPr>
              <w:t xml:space="preserve"> 74480 Модрича, Војводе Степе Степановића бр.49</w:t>
            </w:r>
          </w:p>
          <w:p w:rsidR="00207FDF" w:rsidRPr="00FC23BD" w:rsidRDefault="00207FDF" w:rsidP="00207FDF">
            <w:pPr>
              <w:numPr>
                <w:ilvl w:val="0"/>
                <w:numId w:val="49"/>
              </w:numPr>
              <w:rPr>
                <w:rFonts w:ascii="Tahoma" w:hAnsi="Tahoma" w:cs="Tahoma"/>
                <w:sz w:val="20"/>
                <w:szCs w:val="20"/>
                <w:lang w:val="sr-Cyrl-BA"/>
              </w:rPr>
            </w:pPr>
            <w:r w:rsidRPr="00FC23BD">
              <w:rPr>
                <w:rFonts w:ascii="Tahoma" w:hAnsi="Tahoma" w:cs="Tahoma"/>
                <w:b/>
                <w:sz w:val="20"/>
                <w:szCs w:val="20"/>
                <w:lang w:val="sr-Cyrl-BA"/>
              </w:rPr>
              <w:t>„РАФИНЕРИЈА НАФТЕ БРОД“ а.д. Брод,</w:t>
            </w:r>
            <w:r w:rsidRPr="00FC23BD">
              <w:rPr>
                <w:rFonts w:ascii="Tahoma" w:hAnsi="Tahoma" w:cs="Tahoma"/>
                <w:sz w:val="20"/>
                <w:szCs w:val="20"/>
                <w:lang w:val="sr-Cyrl-BA"/>
              </w:rPr>
              <w:t xml:space="preserve"> 74450 Брод, Светог Саве бр. 106</w:t>
            </w:r>
          </w:p>
          <w:p w:rsidR="00207FDF" w:rsidRPr="00FC23BD" w:rsidRDefault="00207FDF" w:rsidP="00127D99">
            <w:pPr>
              <w:rPr>
                <w:rFonts w:ascii="Tahoma" w:hAnsi="Tahoma" w:cs="Tahoma"/>
                <w:sz w:val="20"/>
                <w:szCs w:val="20"/>
                <w:lang w:val="sr-Latn-RS"/>
              </w:rPr>
            </w:pPr>
            <w:r w:rsidRPr="00FC23BD">
              <w:rPr>
                <w:rFonts w:ascii="Tahoma" w:hAnsi="Tahoma" w:cs="Tahoma"/>
                <w:sz w:val="20"/>
                <w:szCs w:val="20"/>
                <w:lang w:val="sr-Cyrl-BA"/>
              </w:rPr>
              <w:t>Прилог уз фактуре чине списак радника за које се извршио љекарски преглед.</w:t>
            </w:r>
          </w:p>
          <w:p w:rsidR="00207FDF" w:rsidRPr="00FC23BD" w:rsidRDefault="00207FDF" w:rsidP="00127D99">
            <w:pPr>
              <w:rPr>
                <w:rFonts w:ascii="Tahoma" w:hAnsi="Tahoma" w:cs="Tahoma"/>
                <w:sz w:val="20"/>
                <w:szCs w:val="20"/>
                <w:lang w:val="sr-Cyrl-BA"/>
              </w:rPr>
            </w:pPr>
          </w:p>
        </w:tc>
      </w:tr>
      <w:tr w:rsidR="00207FDF" w:rsidRPr="00FC23BD" w:rsidTr="00127D99">
        <w:trPr>
          <w:trHeight w:val="342"/>
        </w:trPr>
        <w:tc>
          <w:tcPr>
            <w:tcW w:w="567" w:type="dxa"/>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lastRenderedPageBreak/>
              <w:t>7.</w:t>
            </w:r>
          </w:p>
        </w:tc>
        <w:tc>
          <w:tcPr>
            <w:tcW w:w="2722" w:type="dxa"/>
            <w:tcBorders>
              <w:top w:val="single" w:sz="4" w:space="0" w:color="auto"/>
              <w:left w:val="single" w:sz="4" w:space="0" w:color="auto"/>
              <w:bottom w:val="single" w:sz="4" w:space="0" w:color="auto"/>
              <w:right w:val="single" w:sz="4" w:space="0" w:color="auto"/>
            </w:tcBorders>
            <w:hideMark/>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Основни захтјеви за садржај техничког приједлога</w:t>
            </w:r>
          </w:p>
        </w:tc>
        <w:tc>
          <w:tcPr>
            <w:tcW w:w="6946" w:type="dxa"/>
            <w:gridSpan w:val="2"/>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Доказ да понуђач има право обављања дјелатности на подручју гдје је предвиђена реализација задатка, уз сву осталу захтијевану документацију.</w:t>
            </w:r>
          </w:p>
          <w:p w:rsidR="00207FDF" w:rsidRPr="00FC23BD" w:rsidRDefault="00207FDF" w:rsidP="00127D99">
            <w:pPr>
              <w:rPr>
                <w:rFonts w:ascii="Tahoma" w:hAnsi="Tahoma" w:cs="Tahoma"/>
                <w:sz w:val="20"/>
                <w:szCs w:val="20"/>
                <w:lang w:val="sr-Cyrl-BA"/>
              </w:rPr>
            </w:pP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Понуда треба да садржи цијену комплетног превентивног, периодичног прегледа и офталмолошког прегледа (лабораторијски налази у складу са тачком 5 техничког задатака). Цијена треба да буде изражена у КМ, са ПДВ-ом.</w:t>
            </w:r>
          </w:p>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Наручилац задржава право да прихвати или одбије било коју понуду у цијелости.</w:t>
            </w:r>
          </w:p>
          <w:p w:rsidR="00207FDF" w:rsidRPr="00FC23BD" w:rsidRDefault="00207FDF" w:rsidP="00127D99">
            <w:pPr>
              <w:rPr>
                <w:rFonts w:ascii="Tahoma" w:hAnsi="Tahoma" w:cs="Tahoma"/>
                <w:sz w:val="20"/>
                <w:szCs w:val="20"/>
                <w:lang w:val="sr-Cyrl-BA"/>
              </w:rPr>
            </w:pPr>
          </w:p>
        </w:tc>
      </w:tr>
      <w:tr w:rsidR="00207FDF" w:rsidRPr="00FC23BD" w:rsidTr="00127D99">
        <w:trPr>
          <w:trHeight w:val="499"/>
        </w:trPr>
        <w:tc>
          <w:tcPr>
            <w:tcW w:w="567" w:type="dxa"/>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8.</w:t>
            </w:r>
          </w:p>
          <w:p w:rsidR="00207FDF" w:rsidRPr="00FC23BD" w:rsidRDefault="00207FDF" w:rsidP="00127D99">
            <w:pPr>
              <w:rPr>
                <w:rFonts w:ascii="Tahoma" w:hAnsi="Tahoma" w:cs="Tahoma"/>
                <w:sz w:val="20"/>
                <w:szCs w:val="20"/>
                <w:lang w:val="sr-Cyrl-BA"/>
              </w:rPr>
            </w:pPr>
          </w:p>
        </w:tc>
        <w:tc>
          <w:tcPr>
            <w:tcW w:w="2722" w:type="dxa"/>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Начин достављања понуде (техничког приједлога)</w:t>
            </w:r>
          </w:p>
        </w:tc>
        <w:tc>
          <w:tcPr>
            <w:tcW w:w="6946" w:type="dxa"/>
            <w:gridSpan w:val="2"/>
            <w:tcBorders>
              <w:top w:val="single" w:sz="4" w:space="0" w:color="auto"/>
              <w:left w:val="single" w:sz="4" w:space="0" w:color="auto"/>
              <w:bottom w:val="single" w:sz="4" w:space="0" w:color="auto"/>
              <w:right w:val="single" w:sz="4" w:space="0" w:color="auto"/>
            </w:tcBorders>
          </w:tcPr>
          <w:p w:rsidR="00207FDF" w:rsidRPr="00FC23BD" w:rsidRDefault="00207FDF" w:rsidP="00127D99">
            <w:pPr>
              <w:rPr>
                <w:rFonts w:ascii="Tahoma" w:hAnsi="Tahoma" w:cs="Tahoma"/>
                <w:sz w:val="20"/>
                <w:szCs w:val="20"/>
                <w:lang w:val="sr-Cyrl-BA"/>
              </w:rPr>
            </w:pPr>
            <w:r w:rsidRPr="00FC23BD">
              <w:rPr>
                <w:rFonts w:ascii="Tahoma" w:hAnsi="Tahoma" w:cs="Tahoma"/>
                <w:sz w:val="20"/>
                <w:szCs w:val="20"/>
                <w:lang w:val="sr-Cyrl-BA"/>
              </w:rPr>
              <w:t>У складу са инструкцијом Управе за набавку и тендере „ОПТИМА Група“ д.о.о.</w:t>
            </w:r>
          </w:p>
        </w:tc>
      </w:tr>
    </w:tbl>
    <w:p w:rsidR="00207FDF" w:rsidRPr="00FC23BD" w:rsidRDefault="00207FDF" w:rsidP="00207FDF">
      <w:pPr>
        <w:rPr>
          <w:rFonts w:ascii="Tahoma" w:hAnsi="Tahoma" w:cs="Tahoma"/>
          <w:sz w:val="20"/>
          <w:szCs w:val="20"/>
          <w:lang w:val="sr-Cyrl-RS"/>
        </w:rPr>
      </w:pPr>
    </w:p>
    <w:p w:rsidR="00207FDF" w:rsidRPr="00FC23BD" w:rsidRDefault="00207FDF" w:rsidP="00207FDF">
      <w:pPr>
        <w:rPr>
          <w:rFonts w:ascii="Tahoma" w:hAnsi="Tahoma" w:cs="Tahoma"/>
          <w:sz w:val="20"/>
          <w:szCs w:val="20"/>
          <w:lang w:val="sr-Cyrl-BA"/>
        </w:rPr>
      </w:pPr>
      <w:r w:rsidRPr="00FC23BD">
        <w:rPr>
          <w:rFonts w:ascii="Tahoma" w:hAnsi="Tahoma" w:cs="Tahoma"/>
          <w:sz w:val="20"/>
          <w:szCs w:val="20"/>
          <w:lang w:val="sr-Cyrl-BA"/>
        </w:rPr>
        <w:t>Израдили:</w:t>
      </w:r>
    </w:p>
    <w:p w:rsidR="00207FDF" w:rsidRPr="00FC23BD" w:rsidRDefault="00207FDF" w:rsidP="00207FDF">
      <w:pPr>
        <w:rPr>
          <w:rFonts w:ascii="Tahoma" w:hAnsi="Tahoma" w:cs="Tahoma"/>
          <w:sz w:val="20"/>
          <w:szCs w:val="20"/>
          <w:lang w:val="sr-Cyrl-BA"/>
        </w:rPr>
      </w:pPr>
      <w:r w:rsidRPr="00FC23BD">
        <w:rPr>
          <w:rFonts w:ascii="Tahoma" w:hAnsi="Tahoma" w:cs="Tahoma"/>
          <w:sz w:val="20"/>
          <w:szCs w:val="20"/>
          <w:lang w:val="sr-Cyrl-BA"/>
        </w:rPr>
        <w:t>Главни специјалиста</w:t>
      </w:r>
      <w:r w:rsidRPr="00FC23BD">
        <w:rPr>
          <w:rFonts w:ascii="Tahoma" w:hAnsi="Tahoma" w:cs="Tahoma"/>
          <w:sz w:val="20"/>
          <w:szCs w:val="20"/>
          <w:lang w:val="sr-Cyrl-BA"/>
        </w:rPr>
        <w:tab/>
      </w:r>
      <w:r w:rsidRPr="00FC23BD">
        <w:rPr>
          <w:rFonts w:ascii="Tahoma" w:hAnsi="Tahoma" w:cs="Tahoma"/>
          <w:sz w:val="20"/>
          <w:szCs w:val="20"/>
          <w:lang w:val="sr-Cyrl-BA"/>
        </w:rPr>
        <w:tab/>
      </w:r>
      <w:r w:rsidRPr="00FC23BD">
        <w:rPr>
          <w:rFonts w:ascii="Tahoma" w:hAnsi="Tahoma" w:cs="Tahoma"/>
          <w:sz w:val="20"/>
          <w:szCs w:val="20"/>
          <w:lang w:val="sr-Cyrl-BA"/>
        </w:rPr>
        <w:tab/>
        <w:t>___________________</w:t>
      </w:r>
      <w:r w:rsidRPr="00FC23BD">
        <w:rPr>
          <w:rFonts w:ascii="Tahoma" w:hAnsi="Tahoma" w:cs="Tahoma"/>
          <w:sz w:val="20"/>
          <w:szCs w:val="20"/>
          <w:lang w:val="sr-Cyrl-BA"/>
        </w:rPr>
        <w:tab/>
      </w:r>
      <w:r w:rsidRPr="00FC23BD">
        <w:rPr>
          <w:rFonts w:ascii="Tahoma" w:hAnsi="Tahoma" w:cs="Tahoma"/>
          <w:sz w:val="20"/>
          <w:szCs w:val="20"/>
          <w:lang w:val="sr-Cyrl-BA"/>
        </w:rPr>
        <w:tab/>
        <w:t>Драган Церовац</w:t>
      </w: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r w:rsidRPr="00FC23BD">
        <w:rPr>
          <w:rFonts w:ascii="Tahoma" w:hAnsi="Tahoma" w:cs="Tahoma"/>
          <w:sz w:val="20"/>
          <w:szCs w:val="20"/>
          <w:lang w:val="sr-Cyrl-BA"/>
        </w:rPr>
        <w:t xml:space="preserve">Руководилац групе </w:t>
      </w:r>
      <w:r w:rsidRPr="00FC23BD">
        <w:rPr>
          <w:rFonts w:ascii="Tahoma" w:hAnsi="Tahoma" w:cs="Tahoma"/>
          <w:sz w:val="20"/>
          <w:szCs w:val="20"/>
          <w:lang w:val="sr-Cyrl-BA"/>
        </w:rPr>
        <w:tab/>
      </w:r>
      <w:r w:rsidRPr="00FC23BD">
        <w:rPr>
          <w:rFonts w:ascii="Tahoma" w:hAnsi="Tahoma" w:cs="Tahoma"/>
          <w:sz w:val="20"/>
          <w:szCs w:val="20"/>
          <w:lang w:val="sr-Cyrl-BA"/>
        </w:rPr>
        <w:tab/>
      </w:r>
      <w:r w:rsidRPr="00FC23BD">
        <w:rPr>
          <w:rFonts w:ascii="Tahoma" w:hAnsi="Tahoma" w:cs="Tahoma"/>
          <w:sz w:val="20"/>
          <w:szCs w:val="20"/>
          <w:lang w:val="sr-Cyrl-BA"/>
        </w:rPr>
        <w:tab/>
        <w:t>___________________</w:t>
      </w:r>
      <w:r w:rsidRPr="00FC23BD">
        <w:rPr>
          <w:rFonts w:ascii="Tahoma" w:hAnsi="Tahoma" w:cs="Tahoma"/>
          <w:sz w:val="20"/>
          <w:szCs w:val="20"/>
          <w:lang w:val="sr-Cyrl-BA"/>
        </w:rPr>
        <w:tab/>
      </w:r>
      <w:r w:rsidRPr="00FC23BD">
        <w:rPr>
          <w:rFonts w:ascii="Tahoma" w:hAnsi="Tahoma" w:cs="Tahoma"/>
          <w:sz w:val="20"/>
          <w:szCs w:val="20"/>
          <w:lang w:val="sr-Cyrl-BA"/>
        </w:rPr>
        <w:tab/>
        <w:t>Миља Лучановић</w:t>
      </w: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p>
    <w:p w:rsidR="00207FDF" w:rsidRPr="00FC23BD" w:rsidRDefault="00207FDF" w:rsidP="00207FDF">
      <w:pPr>
        <w:rPr>
          <w:rFonts w:ascii="Tahoma" w:hAnsi="Tahoma" w:cs="Tahoma"/>
          <w:sz w:val="20"/>
          <w:szCs w:val="20"/>
          <w:lang w:val="sr-Cyrl-BA"/>
        </w:rPr>
      </w:pPr>
      <w:r w:rsidRPr="00FC23BD">
        <w:rPr>
          <w:rFonts w:ascii="Tahoma" w:hAnsi="Tahoma" w:cs="Tahoma"/>
          <w:sz w:val="20"/>
          <w:szCs w:val="20"/>
          <w:lang w:val="sr-Cyrl-BA"/>
        </w:rPr>
        <w:t>Усагласио:</w:t>
      </w:r>
    </w:p>
    <w:p w:rsidR="00207FDF" w:rsidRPr="00FC23BD" w:rsidRDefault="00207FDF" w:rsidP="00207FDF">
      <w:pPr>
        <w:rPr>
          <w:rFonts w:ascii="Tahoma" w:hAnsi="Tahoma" w:cs="Tahoma"/>
          <w:sz w:val="20"/>
          <w:szCs w:val="20"/>
          <w:lang w:val="sr-Cyrl-BA"/>
        </w:rPr>
      </w:pPr>
      <w:r w:rsidRPr="00FC23BD">
        <w:rPr>
          <w:rFonts w:ascii="Tahoma" w:hAnsi="Tahoma" w:cs="Tahoma"/>
          <w:sz w:val="20"/>
          <w:szCs w:val="20"/>
          <w:lang w:val="sr-Cyrl-BA"/>
        </w:rPr>
        <w:t>Директор за ЗНР, ИБ, ЗО</w:t>
      </w:r>
      <w:r w:rsidRPr="00FC23BD">
        <w:rPr>
          <w:rFonts w:ascii="Tahoma" w:hAnsi="Tahoma" w:cs="Tahoma"/>
          <w:sz w:val="20"/>
          <w:szCs w:val="20"/>
          <w:lang w:val="sr-Cyrl-BA"/>
        </w:rPr>
        <w:tab/>
      </w:r>
      <w:r w:rsidRPr="00FC23BD">
        <w:rPr>
          <w:rFonts w:ascii="Tahoma" w:hAnsi="Tahoma" w:cs="Tahoma"/>
          <w:sz w:val="20"/>
          <w:szCs w:val="20"/>
          <w:lang w:val="sr-Cyrl-BA"/>
        </w:rPr>
        <w:tab/>
        <w:t>___________________</w:t>
      </w:r>
      <w:r w:rsidRPr="00FC23BD">
        <w:rPr>
          <w:rFonts w:ascii="Tahoma" w:hAnsi="Tahoma" w:cs="Tahoma"/>
          <w:sz w:val="20"/>
          <w:szCs w:val="20"/>
          <w:lang w:val="sr-Cyrl-BA"/>
        </w:rPr>
        <w:tab/>
      </w:r>
      <w:r w:rsidRPr="00FC23BD">
        <w:rPr>
          <w:rFonts w:ascii="Tahoma" w:hAnsi="Tahoma" w:cs="Tahoma"/>
          <w:sz w:val="20"/>
          <w:szCs w:val="20"/>
          <w:lang w:val="sr-Cyrl-BA"/>
        </w:rPr>
        <w:tab/>
        <w:t>Дмитрии Калмиков</w:t>
      </w:r>
    </w:p>
    <w:p w:rsidR="00207FDF" w:rsidRPr="00FC23BD" w:rsidRDefault="00207FDF" w:rsidP="00207FDF">
      <w:pPr>
        <w:rPr>
          <w:rFonts w:ascii="Tahoma" w:hAnsi="Tahoma" w:cs="Tahoma"/>
          <w:color w:val="auto"/>
          <w:sz w:val="20"/>
          <w:szCs w:val="20"/>
          <w:lang w:val="sr-Cyrl-BA" w:eastAsia="en-US"/>
        </w:rPr>
      </w:pPr>
    </w:p>
    <w:p w:rsidR="00AA3526" w:rsidRDefault="00AA3526" w:rsidP="002A740C">
      <w:pPr>
        <w:spacing w:line="0" w:lineRule="atLeast"/>
        <w:rPr>
          <w:rFonts w:ascii="Tahoma" w:hAnsi="Tahoma" w:cs="Tahoma"/>
          <w:b/>
          <w:sz w:val="20"/>
          <w:szCs w:val="20"/>
          <w:lang w:val="sr-Latn-RS"/>
        </w:rPr>
      </w:pPr>
    </w:p>
    <w:p w:rsidR="00AA3526" w:rsidRDefault="00AA3526" w:rsidP="002A740C">
      <w:pPr>
        <w:spacing w:line="0" w:lineRule="atLeast"/>
        <w:rPr>
          <w:rFonts w:ascii="Tahoma" w:hAnsi="Tahoma" w:cs="Tahoma"/>
          <w:b/>
          <w:sz w:val="20"/>
          <w:szCs w:val="20"/>
          <w:lang w:val="sr-Latn-RS"/>
        </w:rPr>
      </w:pPr>
    </w:p>
    <w:p w:rsidR="00AA3526" w:rsidRDefault="00AA3526" w:rsidP="002A740C">
      <w:pPr>
        <w:spacing w:line="0" w:lineRule="atLeast"/>
        <w:rPr>
          <w:rFonts w:ascii="Tahoma" w:hAnsi="Tahoma" w:cs="Tahoma"/>
          <w:b/>
          <w:sz w:val="20"/>
          <w:szCs w:val="20"/>
          <w:lang w:val="sr-Latn-RS"/>
        </w:rPr>
      </w:pPr>
    </w:p>
    <w:p w:rsidR="00AA3526" w:rsidRDefault="00AA3526" w:rsidP="002A740C">
      <w:pPr>
        <w:spacing w:line="0" w:lineRule="atLeast"/>
        <w:rPr>
          <w:rFonts w:ascii="Tahoma" w:hAnsi="Tahoma" w:cs="Tahoma"/>
          <w:b/>
          <w:sz w:val="20"/>
          <w:szCs w:val="20"/>
          <w:lang w:val="sr-Latn-RS"/>
        </w:rPr>
      </w:pPr>
    </w:p>
    <w:p w:rsidR="00AA3526" w:rsidRDefault="00AA3526" w:rsidP="002A740C">
      <w:pPr>
        <w:spacing w:line="0" w:lineRule="atLeast"/>
        <w:rPr>
          <w:rFonts w:ascii="Tahoma" w:hAnsi="Tahoma" w:cs="Tahoma"/>
          <w:b/>
          <w:sz w:val="20"/>
          <w:szCs w:val="20"/>
          <w:lang w:val="sr-Latn-RS"/>
        </w:rPr>
      </w:pPr>
    </w:p>
    <w:p w:rsidR="00AA3526" w:rsidRDefault="00AA3526" w:rsidP="002A740C">
      <w:pPr>
        <w:spacing w:line="0" w:lineRule="atLeast"/>
        <w:rPr>
          <w:rFonts w:ascii="Tahoma" w:hAnsi="Tahoma" w:cs="Tahoma"/>
          <w:b/>
          <w:sz w:val="20"/>
          <w:szCs w:val="20"/>
          <w:lang w:val="sr-Latn-RS"/>
        </w:rPr>
      </w:pPr>
    </w:p>
    <w:p w:rsidR="00AA3526" w:rsidRDefault="00AA3526" w:rsidP="002A740C">
      <w:pPr>
        <w:spacing w:line="0" w:lineRule="atLeast"/>
        <w:rPr>
          <w:rFonts w:ascii="Tahoma" w:hAnsi="Tahoma" w:cs="Tahoma"/>
          <w:b/>
          <w:sz w:val="20"/>
          <w:szCs w:val="20"/>
          <w:lang w:val="sr-Latn-RS"/>
        </w:rPr>
      </w:pPr>
    </w:p>
    <w:p w:rsidR="00AA3526" w:rsidRDefault="00AA3526" w:rsidP="002A740C">
      <w:pPr>
        <w:spacing w:line="0" w:lineRule="atLeast"/>
        <w:rPr>
          <w:rFonts w:ascii="Tahoma" w:hAnsi="Tahoma" w:cs="Tahoma"/>
          <w:b/>
          <w:sz w:val="20"/>
          <w:szCs w:val="20"/>
          <w:lang w:val="sr-Latn-RS"/>
        </w:rPr>
      </w:pPr>
    </w:p>
    <w:p w:rsidR="00AA3526" w:rsidRDefault="00AA3526" w:rsidP="002A740C">
      <w:pPr>
        <w:spacing w:line="0" w:lineRule="atLeast"/>
        <w:rPr>
          <w:rFonts w:ascii="Tahoma" w:hAnsi="Tahoma" w:cs="Tahoma"/>
          <w:b/>
          <w:sz w:val="20"/>
          <w:szCs w:val="20"/>
          <w:lang w:val="sr-Latn-RS"/>
        </w:rPr>
      </w:pPr>
    </w:p>
    <w:p w:rsidR="00847766" w:rsidRDefault="00847766" w:rsidP="00207FDF">
      <w:pPr>
        <w:spacing w:line="0" w:lineRule="atLeast"/>
        <w:rPr>
          <w:rFonts w:ascii="Tahoma" w:hAnsi="Tahoma" w:cs="Tahoma"/>
          <w:b/>
          <w:sz w:val="20"/>
          <w:szCs w:val="20"/>
          <w:lang w:val="sr-Latn-RS"/>
        </w:rPr>
      </w:pPr>
    </w:p>
    <w:p w:rsidR="00207FDF" w:rsidRDefault="00207FDF" w:rsidP="00207FDF">
      <w:pPr>
        <w:spacing w:line="0" w:lineRule="atLeast"/>
        <w:rPr>
          <w:rFonts w:ascii="Tahoma" w:hAnsi="Tahoma" w:cs="Tahoma"/>
          <w:b/>
          <w:sz w:val="20"/>
          <w:szCs w:val="20"/>
          <w:lang w:val="en-GB"/>
        </w:rPr>
      </w:pPr>
    </w:p>
    <w:p w:rsidR="00197A51" w:rsidRPr="00435528" w:rsidRDefault="00197A51" w:rsidP="00197A51">
      <w:pPr>
        <w:spacing w:line="0" w:lineRule="atLeast"/>
        <w:jc w:val="right"/>
        <w:rPr>
          <w:rFonts w:ascii="Tahoma" w:hAnsi="Tahoma" w:cs="Tahoma"/>
          <w:b/>
          <w:sz w:val="20"/>
          <w:szCs w:val="20"/>
          <w:lang w:val="sr-Latn-BA"/>
        </w:rPr>
      </w:pPr>
      <w:proofErr w:type="spellStart"/>
      <w:r w:rsidRPr="00435528">
        <w:rPr>
          <w:rFonts w:ascii="Tahoma" w:hAnsi="Tahoma" w:cs="Tahoma"/>
          <w:b/>
          <w:sz w:val="20"/>
          <w:szCs w:val="20"/>
          <w:lang w:val="en-GB"/>
        </w:rPr>
        <w:lastRenderedPageBreak/>
        <w:t>Prilog</w:t>
      </w:r>
      <w:proofErr w:type="spellEnd"/>
      <w:r w:rsidRPr="00435528">
        <w:rPr>
          <w:rFonts w:ascii="Tahoma" w:hAnsi="Tahoma" w:cs="Tahoma"/>
          <w:b/>
          <w:sz w:val="20"/>
          <w:szCs w:val="20"/>
          <w:lang w:val="en-GB"/>
        </w:rPr>
        <w:t xml:space="preserve"> br. </w:t>
      </w:r>
      <w:r w:rsidR="00207FDF">
        <w:rPr>
          <w:rFonts w:ascii="Tahoma" w:hAnsi="Tahoma" w:cs="Tahoma"/>
          <w:b/>
          <w:sz w:val="20"/>
          <w:szCs w:val="20"/>
          <w:lang w:val="en-GB"/>
        </w:rPr>
        <w:t>4</w:t>
      </w:r>
    </w:p>
    <w:p w:rsidR="00435528" w:rsidRPr="00435528" w:rsidRDefault="00435528" w:rsidP="00197A51">
      <w:pPr>
        <w:spacing w:line="0" w:lineRule="atLeast"/>
        <w:jc w:val="right"/>
        <w:rPr>
          <w:rFonts w:ascii="Tahoma" w:hAnsi="Tahoma" w:cs="Tahoma"/>
          <w:b/>
          <w:sz w:val="20"/>
          <w:szCs w:val="20"/>
          <w:lang w:val="sr-Latn-BA"/>
        </w:rPr>
      </w:pPr>
    </w:p>
    <w:p w:rsidR="00435528" w:rsidRPr="00435528" w:rsidRDefault="00435528" w:rsidP="00435528">
      <w:pPr>
        <w:spacing w:before="120"/>
        <w:jc w:val="center"/>
        <w:rPr>
          <w:rFonts w:ascii="Tahoma" w:eastAsia="Calibri" w:hAnsi="Tahoma" w:cs="Tahoma"/>
          <w:b/>
          <w:noProof/>
          <w:sz w:val="20"/>
          <w:szCs w:val="20"/>
          <w:lang w:val="sr-Latn-CS"/>
        </w:rPr>
      </w:pPr>
      <w:r w:rsidRPr="00435528">
        <w:rPr>
          <w:rFonts w:ascii="Tahoma" w:hAnsi="Tahoma" w:cs="Tahoma"/>
          <w:b/>
          <w:noProof/>
          <w:sz w:val="20"/>
          <w:szCs w:val="20"/>
          <w:lang w:val="sr-Latn-CS"/>
        </w:rPr>
        <w:t>Skala novčanih kazni za Izvođače u slučaju povrede zahtjeva iz oblasti ZNR, PPZ i ZŽS, te drugih uslova iz Ugovora prilikom izvođenja radova (pružanja usluga) na objektima Naručioca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22"/>
        <w:gridCol w:w="3223"/>
        <w:gridCol w:w="1537"/>
        <w:gridCol w:w="2457"/>
        <w:gridCol w:w="1889"/>
      </w:tblGrid>
      <w:tr w:rsidR="00435528" w:rsidRPr="00B33D24" w:rsidTr="00127D99">
        <w:trPr>
          <w:trHeight w:val="20"/>
          <w:tblHeader/>
        </w:trPr>
        <w:tc>
          <w:tcPr>
            <w:tcW w:w="235" w:type="pct"/>
            <w:shd w:val="clear" w:color="000000" w:fill="FFFFFF"/>
            <w:vAlign w:val="center"/>
          </w:tcPr>
          <w:p w:rsidR="00435528" w:rsidRPr="00B33D24" w:rsidRDefault="00435528" w:rsidP="00127D99">
            <w:pPr>
              <w:autoSpaceDE w:val="0"/>
              <w:autoSpaceDN w:val="0"/>
              <w:adjustRightInd w:val="0"/>
              <w:spacing w:before="120"/>
              <w:jc w:val="center"/>
              <w:rPr>
                <w:rFonts w:ascii="Tahoma" w:hAnsi="Tahoma" w:cs="Tahoma"/>
                <w:noProof/>
                <w:sz w:val="18"/>
                <w:szCs w:val="18"/>
                <w:lang w:val="sr-Latn-CS"/>
              </w:rPr>
            </w:pPr>
            <w:r>
              <w:rPr>
                <w:rFonts w:ascii="Tahoma" w:hAnsi="Tahoma"/>
                <w:b/>
                <w:noProof/>
                <w:sz w:val="18"/>
                <w:lang w:val="sr-Latn-CS"/>
              </w:rPr>
              <w:t>Red</w:t>
            </w:r>
            <w:r w:rsidRPr="00B33D24">
              <w:rPr>
                <w:rFonts w:ascii="Tahoma" w:hAnsi="Tahoma"/>
                <w:b/>
                <w:noProof/>
                <w:sz w:val="18"/>
                <w:lang w:val="sr-Latn-CS"/>
              </w:rPr>
              <w:t xml:space="preserve">. </w:t>
            </w:r>
            <w:r>
              <w:rPr>
                <w:rFonts w:ascii="Tahoma" w:hAnsi="Tahoma"/>
                <w:b/>
                <w:noProof/>
                <w:sz w:val="18"/>
                <w:lang w:val="sr-Latn-CS"/>
              </w:rPr>
              <w:t>br</w:t>
            </w:r>
            <w:r w:rsidRPr="00B33D24">
              <w:rPr>
                <w:rFonts w:ascii="Tahoma" w:hAnsi="Tahoma"/>
                <w:b/>
                <w:noProof/>
                <w:sz w:val="18"/>
                <w:lang w:val="sr-Latn-CS"/>
              </w:rPr>
              <w:t>.</w:t>
            </w:r>
          </w:p>
        </w:tc>
        <w:tc>
          <w:tcPr>
            <w:tcW w:w="1683" w:type="pct"/>
            <w:shd w:val="clear" w:color="000000" w:fill="FFFFFF"/>
            <w:vAlign w:val="center"/>
          </w:tcPr>
          <w:p w:rsidR="00435528" w:rsidRPr="00B33D24" w:rsidRDefault="00435528" w:rsidP="00127D99">
            <w:pPr>
              <w:autoSpaceDE w:val="0"/>
              <w:autoSpaceDN w:val="0"/>
              <w:adjustRightInd w:val="0"/>
              <w:spacing w:before="120"/>
              <w:jc w:val="center"/>
              <w:rPr>
                <w:rFonts w:ascii="Tahoma" w:hAnsi="Tahoma" w:cs="Tahoma"/>
                <w:noProof/>
                <w:sz w:val="18"/>
                <w:szCs w:val="18"/>
                <w:lang w:val="sr-Latn-CS"/>
              </w:rPr>
            </w:pPr>
            <w:r>
              <w:rPr>
                <w:rFonts w:ascii="Tahoma" w:hAnsi="Tahoma"/>
                <w:b/>
                <w:noProof/>
                <w:sz w:val="18"/>
                <w:lang w:val="sr-Latn-CS"/>
              </w:rPr>
              <w:t>Naziv</w:t>
            </w:r>
            <w:r w:rsidRPr="00B33D24">
              <w:rPr>
                <w:rFonts w:ascii="Tahoma" w:hAnsi="Tahoma"/>
                <w:b/>
                <w:noProof/>
                <w:sz w:val="18"/>
                <w:lang w:val="sr-Latn-CS"/>
              </w:rPr>
              <w:t xml:space="preserve"> </w:t>
            </w:r>
            <w:r>
              <w:rPr>
                <w:rFonts w:ascii="Tahoma" w:hAnsi="Tahoma"/>
                <w:b/>
                <w:noProof/>
                <w:sz w:val="18"/>
                <w:lang w:val="sr-Latn-CS"/>
              </w:rPr>
              <w:t>povrede</w:t>
            </w:r>
            <w:r w:rsidRPr="00B33D24">
              <w:rPr>
                <w:rFonts w:ascii="Tahoma" w:hAnsi="Tahoma" w:cs="Tahoma"/>
                <w:noProof/>
                <w:sz w:val="18"/>
                <w:szCs w:val="18"/>
                <w:vertAlign w:val="superscript"/>
                <w:lang w:val="sr-Latn-CS"/>
              </w:rPr>
              <w:t xml:space="preserve"> </w:t>
            </w:r>
            <w:r w:rsidRPr="00B33D24">
              <w:rPr>
                <w:rFonts w:ascii="Tahoma" w:hAnsi="Tahoma" w:cs="Tahoma"/>
                <w:noProof/>
                <w:sz w:val="18"/>
                <w:szCs w:val="18"/>
                <w:vertAlign w:val="superscript"/>
                <w:lang w:val="sr-Latn-CS"/>
              </w:rPr>
              <w:footnoteReference w:id="1"/>
            </w:r>
          </w:p>
        </w:tc>
        <w:tc>
          <w:tcPr>
            <w:tcW w:w="807" w:type="pct"/>
            <w:shd w:val="clear" w:color="000000" w:fill="FFFFFF"/>
            <w:vAlign w:val="center"/>
          </w:tcPr>
          <w:p w:rsidR="00435528" w:rsidRPr="00B33D24" w:rsidRDefault="00435528" w:rsidP="00127D99">
            <w:pPr>
              <w:autoSpaceDE w:val="0"/>
              <w:autoSpaceDN w:val="0"/>
              <w:adjustRightInd w:val="0"/>
              <w:spacing w:before="120"/>
              <w:jc w:val="center"/>
              <w:rPr>
                <w:rFonts w:ascii="Tahoma" w:hAnsi="Tahoma" w:cs="Tahoma"/>
                <w:noProof/>
                <w:sz w:val="18"/>
                <w:szCs w:val="18"/>
                <w:lang w:val="sr-Latn-CS"/>
              </w:rPr>
            </w:pPr>
            <w:r>
              <w:rPr>
                <w:rFonts w:ascii="Tahoma" w:hAnsi="Tahoma"/>
                <w:b/>
                <w:noProof/>
                <w:sz w:val="18"/>
                <w:lang w:val="sr-Latn-CS"/>
              </w:rPr>
              <w:t>Iznos</w:t>
            </w:r>
            <w:r w:rsidRPr="00B33D24">
              <w:rPr>
                <w:rFonts w:ascii="Tahoma" w:hAnsi="Tahoma"/>
                <w:b/>
                <w:noProof/>
                <w:sz w:val="18"/>
                <w:lang w:val="sr-Latn-CS"/>
              </w:rPr>
              <w:t xml:space="preserve"> </w:t>
            </w:r>
            <w:r>
              <w:rPr>
                <w:rFonts w:ascii="Tahoma" w:hAnsi="Tahoma"/>
                <w:b/>
                <w:noProof/>
                <w:sz w:val="18"/>
                <w:lang w:val="sr-Latn-CS"/>
              </w:rPr>
              <w:t>novčane</w:t>
            </w:r>
            <w:r w:rsidRPr="00B33D24">
              <w:rPr>
                <w:rFonts w:ascii="Tahoma" w:hAnsi="Tahoma"/>
                <w:b/>
                <w:noProof/>
                <w:sz w:val="18"/>
                <w:lang w:val="sr-Latn-CS"/>
              </w:rPr>
              <w:t xml:space="preserve"> </w:t>
            </w:r>
            <w:r>
              <w:rPr>
                <w:rFonts w:ascii="Tahoma" w:hAnsi="Tahoma"/>
                <w:b/>
                <w:noProof/>
                <w:sz w:val="18"/>
                <w:lang w:val="sr-Latn-CS"/>
              </w:rPr>
              <w:t>kazne</w:t>
            </w:r>
            <w:r w:rsidRPr="00B33D24">
              <w:rPr>
                <w:rFonts w:ascii="Tahoma" w:hAnsi="Tahoma"/>
                <w:b/>
                <w:noProof/>
                <w:sz w:val="18"/>
                <w:lang w:val="sr-Latn-CS"/>
              </w:rPr>
              <w:t xml:space="preserve">, </w:t>
            </w:r>
            <w:r w:rsidRPr="00B33D24">
              <w:rPr>
                <w:rFonts w:ascii="Tahoma" w:hAnsi="Tahoma" w:cs="Tahoma"/>
                <w:b/>
                <w:bCs/>
                <w:noProof/>
                <w:sz w:val="18"/>
                <w:szCs w:val="18"/>
                <w:lang w:val="sr-Latn-CS"/>
              </w:rPr>
              <w:br/>
            </w:r>
            <w:r>
              <w:rPr>
                <w:rFonts w:ascii="Tahoma" w:hAnsi="Tahoma"/>
                <w:b/>
                <w:noProof/>
                <w:sz w:val="18"/>
                <w:lang w:val="sr-Latn-CS"/>
              </w:rPr>
              <w:t>KM</w:t>
            </w:r>
          </w:p>
        </w:tc>
        <w:tc>
          <w:tcPr>
            <w:tcW w:w="1285" w:type="pct"/>
            <w:shd w:val="clear" w:color="000000" w:fill="FFFFFF"/>
            <w:vAlign w:val="center"/>
          </w:tcPr>
          <w:p w:rsidR="00435528" w:rsidRPr="00B33D24" w:rsidRDefault="00435528" w:rsidP="00127D99">
            <w:pPr>
              <w:autoSpaceDE w:val="0"/>
              <w:autoSpaceDN w:val="0"/>
              <w:adjustRightInd w:val="0"/>
              <w:spacing w:before="120"/>
              <w:jc w:val="center"/>
              <w:rPr>
                <w:rFonts w:ascii="Tahoma" w:hAnsi="Tahoma" w:cs="Tahoma"/>
                <w:noProof/>
                <w:sz w:val="18"/>
                <w:szCs w:val="18"/>
                <w:lang w:val="sr-Latn-CS"/>
              </w:rPr>
            </w:pPr>
            <w:r>
              <w:rPr>
                <w:rFonts w:ascii="Tahoma" w:hAnsi="Tahoma"/>
                <w:b/>
                <w:noProof/>
                <w:sz w:val="18"/>
                <w:lang w:val="sr-Latn-CS"/>
              </w:rPr>
              <w:t>Dokument</w:t>
            </w:r>
            <w:r w:rsidRPr="00B33D24">
              <w:rPr>
                <w:rFonts w:ascii="Tahoma" w:hAnsi="Tahoma"/>
                <w:b/>
                <w:noProof/>
                <w:sz w:val="18"/>
                <w:lang w:val="sr-Latn-CS"/>
              </w:rPr>
              <w:t xml:space="preserve"> </w:t>
            </w:r>
            <w:r>
              <w:rPr>
                <w:rFonts w:ascii="Tahoma" w:hAnsi="Tahoma"/>
                <w:b/>
                <w:noProof/>
                <w:sz w:val="18"/>
                <w:lang w:val="sr-Latn-CS"/>
              </w:rPr>
              <w:t>kojim</w:t>
            </w:r>
            <w:r w:rsidRPr="00B33D24">
              <w:rPr>
                <w:rFonts w:ascii="Tahoma" w:hAnsi="Tahoma"/>
                <w:b/>
                <w:noProof/>
                <w:sz w:val="18"/>
                <w:lang w:val="sr-Latn-CS"/>
              </w:rPr>
              <w:t xml:space="preserve"> </w:t>
            </w:r>
            <w:r>
              <w:rPr>
                <w:rFonts w:ascii="Tahoma" w:hAnsi="Tahoma"/>
                <w:b/>
                <w:noProof/>
                <w:sz w:val="18"/>
                <w:lang w:val="sr-Latn-CS"/>
              </w:rPr>
              <w:t>je</w:t>
            </w:r>
            <w:r w:rsidRPr="00B33D24">
              <w:rPr>
                <w:rFonts w:ascii="Tahoma" w:hAnsi="Tahoma"/>
                <w:b/>
                <w:noProof/>
                <w:sz w:val="18"/>
                <w:lang w:val="sr-Latn-CS"/>
              </w:rPr>
              <w:t xml:space="preserve"> </w:t>
            </w:r>
            <w:r>
              <w:rPr>
                <w:rFonts w:ascii="Tahoma" w:hAnsi="Tahoma"/>
                <w:b/>
                <w:noProof/>
                <w:sz w:val="18"/>
                <w:lang w:val="sr-Latn-CS"/>
              </w:rPr>
              <w:t>zabilježena</w:t>
            </w:r>
            <w:r w:rsidRPr="00B33D24">
              <w:rPr>
                <w:rFonts w:ascii="Tahoma" w:hAnsi="Tahoma"/>
                <w:b/>
                <w:noProof/>
                <w:sz w:val="18"/>
                <w:lang w:val="sr-Latn-CS"/>
              </w:rPr>
              <w:t xml:space="preserve"> </w:t>
            </w:r>
            <w:r>
              <w:rPr>
                <w:rFonts w:ascii="Tahoma" w:hAnsi="Tahoma"/>
                <w:b/>
                <w:noProof/>
                <w:sz w:val="18"/>
                <w:lang w:val="sr-Latn-CS"/>
              </w:rPr>
              <w:t>povreda</w:t>
            </w:r>
          </w:p>
        </w:tc>
        <w:tc>
          <w:tcPr>
            <w:tcW w:w="990" w:type="pct"/>
            <w:shd w:val="clear" w:color="000000" w:fill="FFFFFF"/>
            <w:vAlign w:val="center"/>
          </w:tcPr>
          <w:p w:rsidR="00435528" w:rsidRPr="00B33D24" w:rsidRDefault="00435528" w:rsidP="00127D99">
            <w:pPr>
              <w:autoSpaceDE w:val="0"/>
              <w:autoSpaceDN w:val="0"/>
              <w:adjustRightInd w:val="0"/>
              <w:spacing w:before="120"/>
              <w:jc w:val="center"/>
              <w:rPr>
                <w:rFonts w:ascii="Tahoma" w:hAnsi="Tahoma" w:cs="Tahoma"/>
                <w:noProof/>
                <w:sz w:val="18"/>
                <w:szCs w:val="18"/>
                <w:lang w:val="sr-Latn-CS"/>
              </w:rPr>
            </w:pPr>
            <w:r>
              <w:rPr>
                <w:rFonts w:ascii="Tahoma" w:hAnsi="Tahoma" w:cs="Tahoma"/>
                <w:b/>
                <w:bCs/>
                <w:noProof/>
                <w:sz w:val="18"/>
                <w:szCs w:val="18"/>
                <w:lang w:val="sr-Latn-CS"/>
              </w:rPr>
              <w:t>Napomena</w:t>
            </w: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krugu</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w:t>
            </w:r>
            <w:r>
              <w:rPr>
                <w:rFonts w:ascii="Tahoma" w:hAnsi="Tahoma"/>
                <w:noProof/>
                <w:sz w:val="18"/>
                <w:lang w:val="sr-Latn-CS"/>
              </w:rPr>
              <w:t>ili</w:t>
            </w:r>
            <w:r w:rsidRPr="00B33D24">
              <w:rPr>
                <w:rFonts w:ascii="Tahoma" w:hAnsi="Tahoma"/>
                <w:noProof/>
                <w:sz w:val="18"/>
                <w:lang w:val="sr-Latn-CS"/>
              </w:rPr>
              <w:t xml:space="preserve"> </w:t>
            </w:r>
            <w:r>
              <w:rPr>
                <w:rFonts w:ascii="Tahoma" w:hAnsi="Tahoma"/>
                <w:noProof/>
                <w:sz w:val="18"/>
                <w:lang w:val="sr-Latn-CS"/>
              </w:rPr>
              <w:t>tokom</w:t>
            </w:r>
            <w:r w:rsidRPr="00B33D24">
              <w:rPr>
                <w:rFonts w:ascii="Tahoma" w:hAnsi="Tahoma"/>
                <w:noProof/>
                <w:sz w:val="18"/>
                <w:lang w:val="sr-Latn-CS"/>
              </w:rPr>
              <w:t xml:space="preserve"> </w:t>
            </w:r>
            <w:r>
              <w:rPr>
                <w:rFonts w:ascii="Tahoma" w:hAnsi="Tahoma"/>
                <w:noProof/>
                <w:sz w:val="18"/>
                <w:lang w:val="sr-Latn-CS"/>
              </w:rPr>
              <w:t>izvršenja</w:t>
            </w:r>
            <w:r w:rsidRPr="00B33D24">
              <w:rPr>
                <w:rFonts w:ascii="Tahoma" w:hAnsi="Tahoma"/>
                <w:noProof/>
                <w:sz w:val="18"/>
                <w:lang w:val="sr-Latn-CS"/>
              </w:rPr>
              <w:t xml:space="preserve"> </w:t>
            </w:r>
            <w:r>
              <w:rPr>
                <w:rFonts w:ascii="Tahoma" w:hAnsi="Tahoma"/>
                <w:noProof/>
                <w:sz w:val="18"/>
                <w:lang w:val="sr-Latn-CS"/>
              </w:rPr>
              <w:t>ugovorenih</w:t>
            </w:r>
            <w:r w:rsidRPr="00B33D24">
              <w:rPr>
                <w:rFonts w:ascii="Tahoma" w:hAnsi="Tahoma"/>
                <w:noProof/>
                <w:sz w:val="18"/>
                <w:lang w:val="sr-Latn-CS"/>
              </w:rPr>
              <w:t xml:space="preserve"> </w:t>
            </w:r>
            <w:r>
              <w:rPr>
                <w:rFonts w:ascii="Tahoma" w:hAnsi="Tahoma"/>
                <w:noProof/>
                <w:sz w:val="18"/>
                <w:lang w:val="sr-Latn-CS"/>
              </w:rPr>
              <w:t>obima</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uočeni</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radnici</w:t>
            </w:r>
            <w:r w:rsidRPr="00B33D24">
              <w:rPr>
                <w:rFonts w:ascii="Tahoma" w:hAnsi="Tahoma"/>
                <w:noProof/>
                <w:sz w:val="18"/>
                <w:lang w:val="sr-Latn-CS"/>
              </w:rPr>
              <w:t xml:space="preserve"> </w:t>
            </w:r>
            <w:r>
              <w:rPr>
                <w:rFonts w:ascii="Tahoma" w:hAnsi="Tahoma"/>
                <w:noProof/>
                <w:sz w:val="18"/>
                <w:lang w:val="sr-Latn-CS"/>
              </w:rPr>
              <w:t>Izvođača</w:t>
            </w:r>
            <w:r w:rsidRPr="00B33D24">
              <w:rPr>
                <w:rFonts w:ascii="Tahoma" w:hAnsi="Tahoma"/>
                <w:noProof/>
                <w:sz w:val="18"/>
                <w:lang w:val="sr-Latn-CS"/>
              </w:rPr>
              <w:t xml:space="preserve"> </w:t>
            </w:r>
            <w:r>
              <w:rPr>
                <w:rFonts w:ascii="Tahoma" w:hAnsi="Tahoma"/>
                <w:noProof/>
                <w:sz w:val="18"/>
                <w:lang w:val="sr-Latn-CS"/>
              </w:rPr>
              <w:t>pod</w:t>
            </w:r>
            <w:r w:rsidRPr="00B33D24">
              <w:rPr>
                <w:rFonts w:ascii="Tahoma" w:hAnsi="Tahoma"/>
                <w:noProof/>
                <w:sz w:val="18"/>
                <w:lang w:val="sr-Latn-CS"/>
              </w:rPr>
              <w:t xml:space="preserve"> </w:t>
            </w:r>
            <w:r>
              <w:rPr>
                <w:rFonts w:ascii="Tahoma" w:hAnsi="Tahoma"/>
                <w:noProof/>
                <w:sz w:val="18"/>
                <w:lang w:val="sr-Latn-CS"/>
              </w:rPr>
              <w:t>uticajem</w:t>
            </w:r>
            <w:r w:rsidRPr="00B33D24">
              <w:rPr>
                <w:rFonts w:ascii="Tahoma" w:hAnsi="Tahoma"/>
                <w:noProof/>
                <w:sz w:val="18"/>
                <w:lang w:val="sr-Latn-CS"/>
              </w:rPr>
              <w:t xml:space="preserve"> </w:t>
            </w:r>
            <w:r>
              <w:rPr>
                <w:rFonts w:ascii="Tahoma" w:hAnsi="Tahoma"/>
                <w:noProof/>
                <w:sz w:val="18"/>
                <w:lang w:val="sr-Latn-CS"/>
              </w:rPr>
              <w:t>alkohola</w:t>
            </w:r>
            <w:r w:rsidRPr="00B33D24">
              <w:rPr>
                <w:rFonts w:ascii="Tahoma" w:hAnsi="Tahoma"/>
                <w:noProof/>
                <w:sz w:val="18"/>
                <w:lang w:val="sr-Latn-CS"/>
              </w:rPr>
              <w:t xml:space="preserve">, </w:t>
            </w:r>
            <w:r>
              <w:rPr>
                <w:rFonts w:ascii="Tahoma" w:hAnsi="Tahoma"/>
                <w:noProof/>
                <w:sz w:val="18"/>
                <w:lang w:val="sr-Latn-CS"/>
              </w:rPr>
              <w:t>narkotika</w:t>
            </w:r>
            <w:r w:rsidRPr="00B33D24">
              <w:rPr>
                <w:rFonts w:ascii="Tahoma" w:hAnsi="Tahoma"/>
                <w:noProof/>
                <w:sz w:val="18"/>
                <w:lang w:val="sr-Latn-CS"/>
              </w:rPr>
              <w:t xml:space="preserve"> </w:t>
            </w:r>
            <w:r>
              <w:rPr>
                <w:rFonts w:ascii="Tahoma" w:hAnsi="Tahoma"/>
                <w:noProof/>
                <w:sz w:val="18"/>
                <w:lang w:val="sr-Latn-CS"/>
              </w:rPr>
              <w:t>ili</w:t>
            </w:r>
            <w:r w:rsidRPr="00B33D24">
              <w:rPr>
                <w:rFonts w:ascii="Tahoma" w:hAnsi="Tahoma"/>
                <w:noProof/>
                <w:sz w:val="18"/>
                <w:lang w:val="sr-Latn-CS"/>
              </w:rPr>
              <w:t xml:space="preserve"> </w:t>
            </w:r>
            <w:r>
              <w:rPr>
                <w:rFonts w:ascii="Tahoma" w:hAnsi="Tahoma"/>
                <w:noProof/>
                <w:sz w:val="18"/>
                <w:lang w:val="sr-Latn-CS"/>
              </w:rPr>
              <w:t>toksičnih</w:t>
            </w:r>
            <w:r w:rsidRPr="00B33D24">
              <w:rPr>
                <w:rFonts w:ascii="Tahoma" w:hAnsi="Tahoma"/>
                <w:noProof/>
                <w:sz w:val="18"/>
                <w:lang w:val="sr-Latn-CS"/>
              </w:rPr>
              <w:t xml:space="preserve"> </w:t>
            </w:r>
            <w:r>
              <w:rPr>
                <w:rFonts w:ascii="Tahoma" w:hAnsi="Tahoma"/>
                <w:noProof/>
                <w:sz w:val="18"/>
                <w:lang w:val="sr-Latn-CS"/>
              </w:rPr>
              <w:t>supstanci</w:t>
            </w:r>
            <w:r w:rsidRPr="00B33D24">
              <w:rPr>
                <w:rFonts w:ascii="Tahoma" w:hAnsi="Tahoma"/>
                <w:noProof/>
                <w:sz w:val="18"/>
                <w:lang w:val="sr-Latn-CS"/>
              </w:rPr>
              <w:t xml:space="preserve"> (</w:t>
            </w:r>
            <w:r>
              <w:rPr>
                <w:rFonts w:ascii="Tahoma" w:hAnsi="Tahoma"/>
                <w:noProof/>
                <w:sz w:val="18"/>
                <w:lang w:val="sr-Latn-CS"/>
              </w:rPr>
              <w:t>osim</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slučajevima</w:t>
            </w:r>
            <w:r w:rsidRPr="00B33D24">
              <w:rPr>
                <w:rFonts w:ascii="Tahoma" w:hAnsi="Tahoma"/>
                <w:noProof/>
                <w:sz w:val="18"/>
                <w:lang w:val="sr-Latn-CS"/>
              </w:rPr>
              <w:t xml:space="preserve"> </w:t>
            </w:r>
            <w:r>
              <w:rPr>
                <w:rFonts w:ascii="Tahoma" w:hAnsi="Tahoma"/>
                <w:noProof/>
                <w:sz w:val="18"/>
                <w:lang w:val="sr-Latn-CS"/>
              </w:rPr>
              <w:t>kada</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te</w:t>
            </w:r>
            <w:r w:rsidRPr="00B33D24">
              <w:rPr>
                <w:rFonts w:ascii="Tahoma" w:hAnsi="Tahoma"/>
                <w:noProof/>
                <w:sz w:val="18"/>
                <w:lang w:val="sr-Latn-CS"/>
              </w:rPr>
              <w:t xml:space="preserve"> </w:t>
            </w:r>
            <w:r>
              <w:rPr>
                <w:rFonts w:ascii="Tahoma" w:hAnsi="Tahoma"/>
                <w:noProof/>
                <w:sz w:val="18"/>
                <w:lang w:val="sr-Latn-CS"/>
              </w:rPr>
              <w:t>činjenice</w:t>
            </w:r>
            <w:r w:rsidRPr="00B33D24">
              <w:rPr>
                <w:rFonts w:ascii="Tahoma" w:hAnsi="Tahoma"/>
                <w:noProof/>
                <w:sz w:val="18"/>
                <w:lang w:val="sr-Latn-CS"/>
              </w:rPr>
              <w:t xml:space="preserve"> </w:t>
            </w:r>
            <w:r>
              <w:rPr>
                <w:rFonts w:ascii="Tahoma" w:hAnsi="Tahoma"/>
                <w:noProof/>
                <w:sz w:val="18"/>
                <w:lang w:val="sr-Latn-CS"/>
              </w:rPr>
              <w:t>uočili</w:t>
            </w:r>
            <w:r w:rsidRPr="00B33D24">
              <w:rPr>
                <w:rFonts w:ascii="Tahoma" w:hAnsi="Tahoma"/>
                <w:noProof/>
                <w:sz w:val="18"/>
                <w:lang w:val="sr-Latn-CS"/>
              </w:rPr>
              <w:t xml:space="preserve"> </w:t>
            </w:r>
            <w:r>
              <w:rPr>
                <w:rFonts w:ascii="Tahoma" w:hAnsi="Tahoma"/>
                <w:noProof/>
                <w:sz w:val="18"/>
                <w:lang w:val="sr-Latn-CS"/>
              </w:rPr>
              <w:t>neposredno</w:t>
            </w:r>
            <w:r w:rsidRPr="00B33D24">
              <w:rPr>
                <w:rFonts w:ascii="Tahoma" w:hAnsi="Tahoma"/>
                <w:noProof/>
                <w:sz w:val="18"/>
                <w:lang w:val="sr-Latn-CS"/>
              </w:rPr>
              <w:t xml:space="preserve"> </w:t>
            </w:r>
            <w:r>
              <w:rPr>
                <w:rFonts w:ascii="Tahoma" w:hAnsi="Tahoma"/>
                <w:noProof/>
                <w:sz w:val="18"/>
                <w:lang w:val="sr-Latn-CS"/>
              </w:rPr>
              <w:t>radnici</w:t>
            </w:r>
            <w:r w:rsidRPr="00B33D24">
              <w:rPr>
                <w:rFonts w:ascii="Tahoma" w:hAnsi="Tahoma"/>
                <w:noProof/>
                <w:sz w:val="18"/>
                <w:lang w:val="sr-Latn-CS"/>
              </w:rPr>
              <w:t xml:space="preserve"> </w:t>
            </w:r>
            <w:r>
              <w:rPr>
                <w:rFonts w:ascii="Tahoma" w:hAnsi="Tahoma"/>
                <w:noProof/>
                <w:sz w:val="18"/>
                <w:lang w:val="sr-Latn-CS"/>
              </w:rPr>
              <w:t>Izvođača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pismeno</w:t>
            </w:r>
            <w:r w:rsidRPr="00B33D24">
              <w:rPr>
                <w:rFonts w:ascii="Tahoma" w:hAnsi="Tahoma"/>
                <w:noProof/>
                <w:sz w:val="18"/>
                <w:lang w:val="sr-Latn-CS"/>
              </w:rPr>
              <w:t xml:space="preserve"> </w:t>
            </w:r>
            <w:r>
              <w:rPr>
                <w:rFonts w:ascii="Tahoma" w:hAnsi="Tahoma"/>
                <w:noProof/>
                <w:sz w:val="18"/>
                <w:lang w:val="sr-Latn-CS"/>
              </w:rPr>
              <w:t>obavijestili</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o</w:t>
            </w:r>
            <w:r w:rsidRPr="00B33D24">
              <w:rPr>
                <w:rFonts w:ascii="Tahoma" w:hAnsi="Tahoma"/>
                <w:noProof/>
                <w:sz w:val="18"/>
                <w:lang w:val="sr-Latn-CS"/>
              </w:rPr>
              <w:t xml:space="preserve"> </w:t>
            </w:r>
            <w:r>
              <w:rPr>
                <w:rFonts w:ascii="Tahoma" w:hAnsi="Tahoma"/>
                <w:noProof/>
                <w:sz w:val="18"/>
                <w:lang w:val="sr-Latn-CS"/>
              </w:rPr>
              <w:t>tome</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roku</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24 </w:t>
            </w:r>
            <w:r>
              <w:rPr>
                <w:rFonts w:ascii="Tahoma" w:hAnsi="Tahoma"/>
                <w:noProof/>
                <w:sz w:val="18"/>
                <w:lang w:val="sr-Latn-CS"/>
              </w:rPr>
              <w:t>sata</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trenutka</w:t>
            </w:r>
            <w:r w:rsidRPr="00B33D24">
              <w:rPr>
                <w:rFonts w:ascii="Tahoma" w:hAnsi="Tahoma"/>
                <w:noProof/>
                <w:sz w:val="18"/>
                <w:lang w:val="sr-Latn-CS"/>
              </w:rPr>
              <w:t xml:space="preserve"> </w:t>
            </w:r>
            <w:r>
              <w:rPr>
                <w:rFonts w:ascii="Tahoma" w:hAnsi="Tahoma"/>
                <w:noProof/>
                <w:sz w:val="18"/>
                <w:lang w:val="sr-Latn-CS"/>
              </w:rPr>
              <w:t>uočavanja</w:t>
            </w:r>
            <w:r w:rsidRPr="00B33D24">
              <w:rPr>
                <w:rFonts w:ascii="Tahoma" w:hAnsi="Tahoma"/>
                <w:noProof/>
                <w:sz w:val="18"/>
                <w:lang w:val="sr-Latn-CS"/>
              </w:rPr>
              <w:t>)</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r w:rsidRPr="00B33D24">
              <w:rPr>
                <w:rFonts w:ascii="Tahoma" w:hAnsi="Tahoma" w:cs="Tahoma"/>
                <w:noProof/>
                <w:sz w:val="18"/>
                <w:szCs w:val="18"/>
                <w:lang w:val="sr-Latn-CS"/>
              </w:rPr>
              <w:t>200</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Zapisnici</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posebno</w:t>
            </w:r>
            <w:r w:rsidRPr="00B33D24">
              <w:rPr>
                <w:rFonts w:ascii="Tahoma" w:hAnsi="Tahoma"/>
                <w:noProof/>
                <w:sz w:val="18"/>
                <w:lang w:val="sr-Latn-CS"/>
              </w:rPr>
              <w:t xml:space="preserve"> </w:t>
            </w:r>
            <w:r>
              <w:rPr>
                <w:rFonts w:ascii="Tahoma" w:hAnsi="Tahoma"/>
                <w:noProof/>
                <w:sz w:val="18"/>
                <w:lang w:val="sr-Latn-CS"/>
              </w:rPr>
              <w:t>sačinjeni</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svakog</w:t>
            </w:r>
            <w:r w:rsidRPr="00B33D24">
              <w:rPr>
                <w:rFonts w:ascii="Tahoma" w:hAnsi="Tahoma"/>
                <w:noProof/>
                <w:sz w:val="18"/>
                <w:lang w:val="sr-Latn-CS"/>
              </w:rPr>
              <w:t xml:space="preserve"> </w:t>
            </w:r>
            <w:r>
              <w:rPr>
                <w:rFonts w:ascii="Tahoma" w:hAnsi="Tahoma"/>
                <w:noProof/>
                <w:sz w:val="18"/>
                <w:lang w:val="sr-Latn-CS"/>
              </w:rPr>
              <w:t>radnika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uzajamno</w:t>
            </w:r>
            <w:r w:rsidRPr="00B33D24">
              <w:rPr>
                <w:rFonts w:ascii="Tahoma" w:hAnsi="Tahoma"/>
                <w:noProof/>
                <w:sz w:val="18"/>
                <w:lang w:val="sr-Latn-CS"/>
              </w:rPr>
              <w:t xml:space="preserve"> </w:t>
            </w:r>
            <w:r>
              <w:rPr>
                <w:rFonts w:ascii="Tahoma" w:hAnsi="Tahoma"/>
                <w:noProof/>
                <w:sz w:val="18"/>
                <w:lang w:val="sr-Latn-CS"/>
              </w:rPr>
              <w:t>potpisani</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predstavnika</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Izvođača</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Pokušaj</w:t>
            </w:r>
            <w:r w:rsidRPr="00B33D24">
              <w:rPr>
                <w:rFonts w:ascii="Tahoma" w:hAnsi="Tahoma"/>
                <w:noProof/>
                <w:sz w:val="18"/>
                <w:lang w:val="sr-Latn-CS"/>
              </w:rPr>
              <w:t xml:space="preserve"> </w:t>
            </w:r>
            <w:r>
              <w:rPr>
                <w:rFonts w:ascii="Tahoma" w:hAnsi="Tahoma"/>
                <w:noProof/>
                <w:sz w:val="18"/>
                <w:lang w:val="sr-Latn-CS"/>
              </w:rPr>
              <w:t>ili</w:t>
            </w:r>
            <w:r w:rsidRPr="00B33D24">
              <w:rPr>
                <w:rFonts w:ascii="Tahoma" w:hAnsi="Tahoma"/>
                <w:noProof/>
                <w:sz w:val="18"/>
                <w:lang w:val="sr-Latn-CS"/>
              </w:rPr>
              <w:t xml:space="preserve"> </w:t>
            </w:r>
            <w:r>
              <w:rPr>
                <w:rFonts w:ascii="Tahoma" w:hAnsi="Tahoma"/>
                <w:noProof/>
                <w:sz w:val="18"/>
                <w:lang w:val="sr-Latn-CS"/>
              </w:rPr>
              <w:t>unošenje</w:t>
            </w:r>
            <w:r w:rsidRPr="00B33D24">
              <w:rPr>
                <w:rFonts w:ascii="Tahoma" w:hAnsi="Tahoma"/>
                <w:noProof/>
                <w:sz w:val="18"/>
                <w:lang w:val="sr-Latn-CS"/>
              </w:rPr>
              <w:t>/</w:t>
            </w:r>
            <w:r>
              <w:rPr>
                <w:rFonts w:ascii="Tahoma" w:hAnsi="Tahoma"/>
                <w:noProof/>
                <w:sz w:val="18"/>
                <w:lang w:val="sr-Latn-CS"/>
              </w:rPr>
              <w:t>uvoženje</w:t>
            </w:r>
            <w:r w:rsidRPr="00B33D24">
              <w:rPr>
                <w:rFonts w:ascii="Tahoma" w:hAnsi="Tahoma"/>
                <w:noProof/>
                <w:sz w:val="18"/>
                <w:lang w:val="sr-Latn-CS"/>
              </w:rPr>
              <w:t>/</w:t>
            </w:r>
            <w:r>
              <w:rPr>
                <w:rFonts w:ascii="Tahoma" w:hAnsi="Tahoma"/>
                <w:noProof/>
                <w:sz w:val="18"/>
                <w:lang w:val="sr-Latn-CS"/>
              </w:rPr>
              <w:t>čuvanje</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krugu</w:t>
            </w:r>
            <w:r w:rsidRPr="00B33D24">
              <w:rPr>
                <w:rFonts w:ascii="Tahoma" w:hAnsi="Tahoma"/>
                <w:noProof/>
                <w:sz w:val="18"/>
                <w:lang w:val="sr-Latn-CS"/>
              </w:rPr>
              <w:t xml:space="preserve"> </w:t>
            </w:r>
            <w:r>
              <w:rPr>
                <w:rFonts w:ascii="Tahoma" w:hAnsi="Tahoma"/>
                <w:noProof/>
                <w:sz w:val="18"/>
                <w:lang w:val="sr-Latn-CS"/>
              </w:rPr>
              <w:t>Objekta</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isto</w:t>
            </w:r>
            <w:r w:rsidRPr="00B33D24">
              <w:rPr>
                <w:rFonts w:ascii="Tahoma" w:hAnsi="Tahoma"/>
                <w:noProof/>
                <w:sz w:val="18"/>
                <w:lang w:val="sr-Latn-CS"/>
              </w:rPr>
              <w:t xml:space="preserve"> </w:t>
            </w:r>
            <w:r>
              <w:rPr>
                <w:rFonts w:ascii="Tahoma" w:hAnsi="Tahoma"/>
                <w:noProof/>
                <w:sz w:val="18"/>
                <w:lang w:val="sr-Latn-CS"/>
              </w:rPr>
              <w:t>kao</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mjestu</w:t>
            </w:r>
            <w:r w:rsidRPr="00B33D24">
              <w:rPr>
                <w:rFonts w:ascii="Tahoma" w:hAnsi="Tahoma"/>
                <w:noProof/>
                <w:sz w:val="18"/>
                <w:lang w:val="sr-Latn-CS"/>
              </w:rPr>
              <w:t xml:space="preserve"> </w:t>
            </w:r>
            <w:r>
              <w:rPr>
                <w:rFonts w:ascii="Tahoma" w:hAnsi="Tahoma"/>
                <w:noProof/>
                <w:sz w:val="18"/>
                <w:lang w:val="sr-Latn-CS"/>
              </w:rPr>
              <w:t>izvršenja</w:t>
            </w:r>
            <w:r w:rsidRPr="00B33D24">
              <w:rPr>
                <w:rFonts w:ascii="Tahoma" w:hAnsi="Tahoma"/>
                <w:noProof/>
                <w:sz w:val="18"/>
                <w:lang w:val="sr-Latn-CS"/>
              </w:rPr>
              <w:t xml:space="preserve"> </w:t>
            </w:r>
            <w:r>
              <w:rPr>
                <w:rFonts w:ascii="Tahoma" w:hAnsi="Tahoma"/>
                <w:noProof/>
                <w:sz w:val="18"/>
                <w:lang w:val="sr-Latn-CS"/>
              </w:rPr>
              <w:t>ugovorenih</w:t>
            </w:r>
            <w:r w:rsidRPr="00B33D24">
              <w:rPr>
                <w:rFonts w:ascii="Tahoma" w:hAnsi="Tahoma"/>
                <w:noProof/>
                <w:sz w:val="18"/>
                <w:lang w:val="sr-Latn-CS"/>
              </w:rPr>
              <w:t xml:space="preserve"> </w:t>
            </w:r>
            <w:r>
              <w:rPr>
                <w:rFonts w:ascii="Tahoma" w:hAnsi="Tahoma"/>
                <w:noProof/>
                <w:sz w:val="18"/>
                <w:lang w:val="sr-Latn-CS"/>
              </w:rPr>
              <w:t>obima</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materija</w:t>
            </w:r>
            <w:r w:rsidRPr="00B33D24">
              <w:rPr>
                <w:rFonts w:ascii="Tahoma" w:hAnsi="Tahoma"/>
                <w:noProof/>
                <w:sz w:val="18"/>
                <w:lang w:val="sr-Latn-CS"/>
              </w:rPr>
              <w:t xml:space="preserve"> </w:t>
            </w:r>
            <w:r>
              <w:rPr>
                <w:rFonts w:ascii="Tahoma" w:hAnsi="Tahoma"/>
                <w:noProof/>
                <w:sz w:val="18"/>
                <w:lang w:val="sr-Latn-CS"/>
              </w:rPr>
              <w:t>koje</w:t>
            </w:r>
            <w:r w:rsidRPr="00B33D24">
              <w:rPr>
                <w:rFonts w:ascii="Tahoma" w:hAnsi="Tahoma"/>
                <w:noProof/>
                <w:sz w:val="18"/>
                <w:lang w:val="sr-Latn-CS"/>
              </w:rPr>
              <w:t xml:space="preserve"> </w:t>
            </w:r>
            <w:r>
              <w:rPr>
                <w:rFonts w:ascii="Tahoma" w:hAnsi="Tahoma"/>
                <w:noProof/>
                <w:sz w:val="18"/>
                <w:lang w:val="sr-Latn-CS"/>
              </w:rPr>
              <w:t>izazivaju</w:t>
            </w:r>
            <w:r w:rsidRPr="00B33D24">
              <w:rPr>
                <w:rFonts w:ascii="Tahoma" w:hAnsi="Tahoma"/>
                <w:noProof/>
                <w:sz w:val="18"/>
                <w:lang w:val="sr-Latn-CS"/>
              </w:rPr>
              <w:t xml:space="preserve"> </w:t>
            </w:r>
            <w:r>
              <w:rPr>
                <w:rFonts w:ascii="Tahoma" w:hAnsi="Tahoma"/>
                <w:noProof/>
                <w:sz w:val="18"/>
                <w:lang w:val="sr-Latn-CS"/>
              </w:rPr>
              <w:t>opijenost</w:t>
            </w:r>
            <w:r w:rsidRPr="00B33D24">
              <w:rPr>
                <w:rFonts w:ascii="Tahoma" w:hAnsi="Tahoma"/>
                <w:noProof/>
                <w:sz w:val="18"/>
                <w:lang w:val="sr-Latn-CS"/>
              </w:rPr>
              <w:t xml:space="preserve"> </w:t>
            </w:r>
            <w:r>
              <w:rPr>
                <w:rFonts w:ascii="Tahoma" w:hAnsi="Tahoma"/>
                <w:noProof/>
                <w:sz w:val="18"/>
                <w:lang w:val="sr-Latn-CS"/>
              </w:rPr>
              <w:t>alkoholom</w:t>
            </w:r>
            <w:r w:rsidRPr="00B33D24">
              <w:rPr>
                <w:rFonts w:ascii="Tahoma" w:hAnsi="Tahoma"/>
                <w:noProof/>
                <w:sz w:val="18"/>
                <w:lang w:val="sr-Latn-CS"/>
              </w:rPr>
              <w:t xml:space="preserve">, </w:t>
            </w:r>
            <w:r>
              <w:rPr>
                <w:rFonts w:ascii="Tahoma" w:hAnsi="Tahoma"/>
                <w:noProof/>
                <w:sz w:val="18"/>
                <w:lang w:val="sr-Latn-CS"/>
              </w:rPr>
              <w:t>narkoticima</w:t>
            </w:r>
            <w:r w:rsidRPr="00B33D24">
              <w:rPr>
                <w:rFonts w:ascii="Tahoma" w:hAnsi="Tahoma"/>
                <w:noProof/>
                <w:sz w:val="18"/>
                <w:lang w:val="sr-Latn-CS"/>
              </w:rPr>
              <w:t xml:space="preserve"> </w:t>
            </w:r>
            <w:r>
              <w:rPr>
                <w:rFonts w:ascii="Tahoma" w:hAnsi="Tahoma"/>
                <w:noProof/>
                <w:sz w:val="18"/>
                <w:lang w:val="sr-Latn-CS"/>
              </w:rPr>
              <w:t>ili</w:t>
            </w:r>
            <w:r w:rsidRPr="00B33D24">
              <w:rPr>
                <w:rFonts w:ascii="Tahoma" w:hAnsi="Tahoma"/>
                <w:noProof/>
                <w:sz w:val="18"/>
                <w:lang w:val="sr-Latn-CS"/>
              </w:rPr>
              <w:t xml:space="preserve"> </w:t>
            </w:r>
            <w:r>
              <w:rPr>
                <w:rFonts w:ascii="Tahoma" w:hAnsi="Tahoma"/>
                <w:noProof/>
                <w:sz w:val="18"/>
                <w:lang w:val="sr-Latn-CS"/>
              </w:rPr>
              <w:t>toksičnim</w:t>
            </w:r>
            <w:r w:rsidRPr="00B33D24">
              <w:rPr>
                <w:rFonts w:ascii="Tahoma" w:hAnsi="Tahoma"/>
                <w:noProof/>
                <w:sz w:val="18"/>
                <w:lang w:val="sr-Latn-CS"/>
              </w:rPr>
              <w:t xml:space="preserve"> </w:t>
            </w:r>
            <w:r>
              <w:rPr>
                <w:rFonts w:ascii="Tahoma" w:hAnsi="Tahoma"/>
                <w:noProof/>
                <w:sz w:val="18"/>
                <w:lang w:val="sr-Latn-CS"/>
              </w:rPr>
              <w:t>supstancama</w:t>
            </w:r>
            <w:r w:rsidRPr="00B33D24">
              <w:rPr>
                <w:rFonts w:ascii="Tahoma" w:hAnsi="Tahoma"/>
                <w:noProof/>
                <w:sz w:val="18"/>
                <w:lang w:val="sr-Latn-CS"/>
              </w:rPr>
              <w:t xml:space="preserve"> (</w:t>
            </w:r>
            <w:r>
              <w:rPr>
                <w:rFonts w:ascii="Tahoma" w:hAnsi="Tahoma"/>
                <w:noProof/>
                <w:sz w:val="18"/>
                <w:lang w:val="sr-Latn-CS"/>
              </w:rPr>
              <w:t>osim</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slučajevima</w:t>
            </w:r>
            <w:r w:rsidRPr="00B33D24">
              <w:rPr>
                <w:rFonts w:ascii="Tahoma" w:hAnsi="Tahoma"/>
                <w:noProof/>
                <w:sz w:val="18"/>
                <w:lang w:val="sr-Latn-CS"/>
              </w:rPr>
              <w:t xml:space="preserve"> </w:t>
            </w:r>
            <w:r>
              <w:rPr>
                <w:rFonts w:ascii="Tahoma" w:hAnsi="Tahoma"/>
                <w:noProof/>
                <w:sz w:val="18"/>
                <w:lang w:val="sr-Latn-CS"/>
              </w:rPr>
              <w:t>kada</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te</w:t>
            </w:r>
            <w:r w:rsidRPr="00B33D24">
              <w:rPr>
                <w:rFonts w:ascii="Tahoma" w:hAnsi="Tahoma"/>
                <w:noProof/>
                <w:sz w:val="18"/>
                <w:lang w:val="sr-Latn-CS"/>
              </w:rPr>
              <w:t xml:space="preserve"> </w:t>
            </w:r>
            <w:r>
              <w:rPr>
                <w:rFonts w:ascii="Tahoma" w:hAnsi="Tahoma"/>
                <w:noProof/>
                <w:sz w:val="18"/>
                <w:lang w:val="sr-Latn-CS"/>
              </w:rPr>
              <w:t>činjenice</w:t>
            </w:r>
            <w:r w:rsidRPr="00B33D24">
              <w:rPr>
                <w:rFonts w:ascii="Tahoma" w:hAnsi="Tahoma"/>
                <w:noProof/>
                <w:sz w:val="18"/>
                <w:lang w:val="sr-Latn-CS"/>
              </w:rPr>
              <w:t xml:space="preserve"> </w:t>
            </w:r>
            <w:r>
              <w:rPr>
                <w:rFonts w:ascii="Tahoma" w:hAnsi="Tahoma"/>
                <w:noProof/>
                <w:sz w:val="18"/>
                <w:lang w:val="sr-Latn-CS"/>
              </w:rPr>
              <w:t>uočili</w:t>
            </w:r>
            <w:r w:rsidRPr="00B33D24">
              <w:rPr>
                <w:rFonts w:ascii="Tahoma" w:hAnsi="Tahoma"/>
                <w:noProof/>
                <w:sz w:val="18"/>
                <w:lang w:val="sr-Latn-CS"/>
              </w:rPr>
              <w:t xml:space="preserve"> </w:t>
            </w:r>
            <w:r>
              <w:rPr>
                <w:rFonts w:ascii="Tahoma" w:hAnsi="Tahoma"/>
                <w:noProof/>
                <w:sz w:val="18"/>
                <w:lang w:val="sr-Latn-CS"/>
              </w:rPr>
              <w:t>neposredno</w:t>
            </w:r>
            <w:r w:rsidRPr="00B33D24">
              <w:rPr>
                <w:rFonts w:ascii="Tahoma" w:hAnsi="Tahoma"/>
                <w:noProof/>
                <w:sz w:val="18"/>
                <w:lang w:val="sr-Latn-CS"/>
              </w:rPr>
              <w:t xml:space="preserve"> </w:t>
            </w:r>
            <w:r>
              <w:rPr>
                <w:rFonts w:ascii="Tahoma" w:hAnsi="Tahoma"/>
                <w:noProof/>
                <w:sz w:val="18"/>
                <w:lang w:val="sr-Latn-CS"/>
              </w:rPr>
              <w:t>radnici</w:t>
            </w:r>
            <w:r w:rsidRPr="00B33D24">
              <w:rPr>
                <w:rFonts w:ascii="Tahoma" w:hAnsi="Tahoma"/>
                <w:noProof/>
                <w:sz w:val="18"/>
                <w:lang w:val="sr-Latn-CS"/>
              </w:rPr>
              <w:t xml:space="preserve"> </w:t>
            </w:r>
            <w:r>
              <w:rPr>
                <w:rFonts w:ascii="Tahoma" w:hAnsi="Tahoma"/>
                <w:noProof/>
                <w:sz w:val="18"/>
                <w:lang w:val="sr-Latn-CS"/>
              </w:rPr>
              <w:t>Izvođača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pismeno</w:t>
            </w:r>
            <w:r w:rsidRPr="00B33D24">
              <w:rPr>
                <w:rFonts w:ascii="Tahoma" w:hAnsi="Tahoma"/>
                <w:noProof/>
                <w:sz w:val="18"/>
                <w:lang w:val="sr-Latn-CS"/>
              </w:rPr>
              <w:t xml:space="preserve"> </w:t>
            </w:r>
            <w:r>
              <w:rPr>
                <w:rFonts w:ascii="Tahoma" w:hAnsi="Tahoma"/>
                <w:noProof/>
                <w:sz w:val="18"/>
                <w:lang w:val="sr-Latn-CS"/>
              </w:rPr>
              <w:t>obavijestili</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o</w:t>
            </w:r>
            <w:r w:rsidRPr="00B33D24">
              <w:rPr>
                <w:rFonts w:ascii="Tahoma" w:hAnsi="Tahoma"/>
                <w:noProof/>
                <w:sz w:val="18"/>
                <w:lang w:val="sr-Latn-CS"/>
              </w:rPr>
              <w:t xml:space="preserve"> </w:t>
            </w:r>
            <w:r>
              <w:rPr>
                <w:rFonts w:ascii="Tahoma" w:hAnsi="Tahoma"/>
                <w:noProof/>
                <w:sz w:val="18"/>
                <w:lang w:val="sr-Latn-CS"/>
              </w:rPr>
              <w:t>tome</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roku</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24 </w:t>
            </w:r>
            <w:r>
              <w:rPr>
                <w:rFonts w:ascii="Tahoma" w:hAnsi="Tahoma"/>
                <w:noProof/>
                <w:sz w:val="18"/>
                <w:lang w:val="sr-Latn-CS"/>
              </w:rPr>
              <w:t>sata</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trenutka</w:t>
            </w:r>
            <w:r w:rsidRPr="00B33D24">
              <w:rPr>
                <w:rFonts w:ascii="Tahoma" w:hAnsi="Tahoma"/>
                <w:noProof/>
                <w:sz w:val="18"/>
                <w:lang w:val="sr-Latn-CS"/>
              </w:rPr>
              <w:t xml:space="preserve"> </w:t>
            </w:r>
            <w:r>
              <w:rPr>
                <w:rFonts w:ascii="Tahoma" w:hAnsi="Tahoma"/>
                <w:noProof/>
                <w:sz w:val="18"/>
                <w:lang w:val="sr-Latn-CS"/>
              </w:rPr>
              <w:t>uočavanja</w:t>
            </w:r>
            <w:r w:rsidRPr="00B33D24">
              <w:rPr>
                <w:rFonts w:ascii="Tahoma" w:hAnsi="Tahoma"/>
                <w:noProof/>
                <w:sz w:val="18"/>
                <w:lang w:val="sr-Latn-CS"/>
              </w:rPr>
              <w:t>)</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r w:rsidRPr="00B33D24">
              <w:rPr>
                <w:rFonts w:ascii="Tahoma" w:hAnsi="Tahoma" w:cs="Tahoma"/>
                <w:noProof/>
                <w:sz w:val="18"/>
                <w:szCs w:val="18"/>
                <w:lang w:val="sr-Latn-CS"/>
              </w:rPr>
              <w:t>200</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Zapisnici</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posebno</w:t>
            </w:r>
            <w:r w:rsidRPr="00B33D24">
              <w:rPr>
                <w:rFonts w:ascii="Tahoma" w:hAnsi="Tahoma"/>
                <w:noProof/>
                <w:sz w:val="18"/>
                <w:lang w:val="sr-Latn-CS"/>
              </w:rPr>
              <w:t xml:space="preserve"> </w:t>
            </w:r>
            <w:r>
              <w:rPr>
                <w:rFonts w:ascii="Tahoma" w:hAnsi="Tahoma"/>
                <w:noProof/>
                <w:sz w:val="18"/>
                <w:lang w:val="sr-Latn-CS"/>
              </w:rPr>
              <w:t>sačinjeni</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svaku</w:t>
            </w:r>
            <w:r w:rsidRPr="00B33D24">
              <w:rPr>
                <w:rFonts w:ascii="Tahoma" w:hAnsi="Tahoma"/>
                <w:noProof/>
                <w:sz w:val="18"/>
                <w:lang w:val="sr-Latn-CS"/>
              </w:rPr>
              <w:t xml:space="preserve"> </w:t>
            </w:r>
            <w:r>
              <w:rPr>
                <w:rFonts w:ascii="Tahoma" w:hAnsi="Tahoma"/>
                <w:noProof/>
                <w:sz w:val="18"/>
                <w:lang w:val="sr-Latn-CS"/>
              </w:rPr>
              <w:t>uočenu</w:t>
            </w:r>
            <w:r w:rsidRPr="00B33D24">
              <w:rPr>
                <w:rFonts w:ascii="Tahoma" w:hAnsi="Tahoma"/>
                <w:noProof/>
                <w:sz w:val="18"/>
                <w:lang w:val="sr-Latn-CS"/>
              </w:rPr>
              <w:t xml:space="preserve"> </w:t>
            </w:r>
            <w:r>
              <w:rPr>
                <w:rFonts w:ascii="Tahoma" w:hAnsi="Tahoma"/>
                <w:noProof/>
                <w:sz w:val="18"/>
                <w:lang w:val="sr-Latn-CS"/>
              </w:rPr>
              <w:t>činjenicu</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uzajamno</w:t>
            </w:r>
            <w:r w:rsidRPr="00B33D24">
              <w:rPr>
                <w:rFonts w:ascii="Tahoma" w:hAnsi="Tahoma"/>
                <w:noProof/>
                <w:sz w:val="18"/>
                <w:lang w:val="sr-Latn-CS"/>
              </w:rPr>
              <w:t xml:space="preserve"> </w:t>
            </w:r>
            <w:r>
              <w:rPr>
                <w:rFonts w:ascii="Tahoma" w:hAnsi="Tahoma"/>
                <w:noProof/>
                <w:sz w:val="18"/>
                <w:lang w:val="sr-Latn-CS"/>
              </w:rPr>
              <w:t>potpisani</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predstavnika</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Izvođača</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Skrivanje</w:t>
            </w:r>
            <w:r w:rsidRPr="00B33D24">
              <w:rPr>
                <w:rFonts w:ascii="Tahoma" w:hAnsi="Tahoma"/>
                <w:noProof/>
                <w:sz w:val="18"/>
                <w:lang w:val="sr-Latn-CS"/>
              </w:rPr>
              <w:t xml:space="preserve"> (</w:t>
            </w:r>
            <w:r>
              <w:rPr>
                <w:rFonts w:ascii="Tahoma" w:hAnsi="Tahoma"/>
                <w:noProof/>
                <w:sz w:val="18"/>
                <w:lang w:val="sr-Latn-CS"/>
              </w:rPr>
              <w:t>nedostavljanje</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roku</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24 </w:t>
            </w:r>
            <w:r>
              <w:rPr>
                <w:rFonts w:ascii="Tahoma" w:hAnsi="Tahoma"/>
                <w:noProof/>
                <w:sz w:val="18"/>
                <w:lang w:val="sr-Latn-CS"/>
              </w:rPr>
              <w:t>sata</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Izvođača</w:t>
            </w:r>
            <w:r w:rsidRPr="00B33D24">
              <w:rPr>
                <w:rFonts w:ascii="Tahoma" w:hAnsi="Tahoma"/>
                <w:noProof/>
                <w:sz w:val="18"/>
                <w:lang w:val="sr-Latn-CS"/>
              </w:rPr>
              <w:t xml:space="preserve"> </w:t>
            </w:r>
            <w:r>
              <w:rPr>
                <w:rFonts w:ascii="Tahoma" w:hAnsi="Tahoma"/>
                <w:noProof/>
                <w:sz w:val="18"/>
                <w:lang w:val="sr-Latn-CS"/>
              </w:rPr>
              <w:t>informacija</w:t>
            </w:r>
            <w:r w:rsidRPr="00B33D24">
              <w:rPr>
                <w:rFonts w:ascii="Tahoma" w:hAnsi="Tahoma"/>
                <w:noProof/>
                <w:sz w:val="18"/>
                <w:lang w:val="sr-Latn-CS"/>
              </w:rPr>
              <w:t xml:space="preserve"> </w:t>
            </w:r>
            <w:r>
              <w:rPr>
                <w:rFonts w:ascii="Tahoma" w:hAnsi="Tahoma"/>
                <w:noProof/>
                <w:sz w:val="18"/>
                <w:lang w:val="sr-Latn-CS"/>
              </w:rPr>
              <w:t>o</w:t>
            </w:r>
            <w:r w:rsidRPr="00B33D24">
              <w:rPr>
                <w:rFonts w:ascii="Tahoma" w:hAnsi="Tahoma"/>
                <w:noProof/>
                <w:sz w:val="18"/>
                <w:lang w:val="sr-Latn-CS"/>
              </w:rPr>
              <w:t xml:space="preserve"> </w:t>
            </w:r>
            <w:r>
              <w:rPr>
                <w:rFonts w:ascii="Tahoma" w:hAnsi="Tahoma"/>
                <w:noProof/>
                <w:sz w:val="18"/>
                <w:lang w:val="sr-Latn-CS"/>
              </w:rPr>
              <w:t>havarijama</w:t>
            </w:r>
            <w:r w:rsidRPr="00B33D24">
              <w:rPr>
                <w:rFonts w:ascii="Tahoma" w:hAnsi="Tahoma"/>
                <w:noProof/>
                <w:sz w:val="18"/>
                <w:lang w:val="sr-Latn-CS"/>
              </w:rPr>
              <w:t xml:space="preserve">, </w:t>
            </w:r>
            <w:r>
              <w:rPr>
                <w:rFonts w:ascii="Tahoma" w:hAnsi="Tahoma"/>
                <w:noProof/>
                <w:sz w:val="18"/>
                <w:lang w:val="sr-Latn-CS"/>
              </w:rPr>
              <w:t>povredama</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radu</w:t>
            </w:r>
            <w:r w:rsidRPr="00B33D24">
              <w:rPr>
                <w:rFonts w:ascii="Tahoma" w:hAnsi="Tahoma"/>
                <w:noProof/>
                <w:sz w:val="18"/>
                <w:lang w:val="sr-Latn-CS"/>
              </w:rPr>
              <w:t xml:space="preserve">, </w:t>
            </w:r>
            <w:r>
              <w:rPr>
                <w:rFonts w:ascii="Tahoma" w:hAnsi="Tahoma"/>
                <w:noProof/>
                <w:sz w:val="18"/>
                <w:lang w:val="sr-Latn-CS"/>
              </w:rPr>
              <w:t>povredama</w:t>
            </w:r>
            <w:r w:rsidRPr="00B33D24">
              <w:rPr>
                <w:rFonts w:ascii="Tahoma" w:hAnsi="Tahoma"/>
                <w:noProof/>
                <w:sz w:val="18"/>
                <w:lang w:val="sr-Latn-CS"/>
              </w:rPr>
              <w:t xml:space="preserve"> </w:t>
            </w:r>
            <w:r>
              <w:rPr>
                <w:rFonts w:ascii="Tahoma" w:hAnsi="Tahoma"/>
                <w:noProof/>
                <w:sz w:val="18"/>
                <w:lang w:val="sr-Latn-CS"/>
              </w:rPr>
              <w:t>tehnološkog</w:t>
            </w:r>
            <w:r w:rsidRPr="00B33D24">
              <w:rPr>
                <w:rFonts w:ascii="Tahoma" w:hAnsi="Tahoma"/>
                <w:noProof/>
                <w:sz w:val="18"/>
                <w:lang w:val="sr-Latn-CS"/>
              </w:rPr>
              <w:t xml:space="preserve"> </w:t>
            </w:r>
            <w:r>
              <w:rPr>
                <w:rFonts w:ascii="Tahoma" w:hAnsi="Tahoma"/>
                <w:noProof/>
                <w:sz w:val="18"/>
                <w:lang w:val="sr-Latn-CS"/>
              </w:rPr>
              <w:t>režima</w:t>
            </w:r>
            <w:r w:rsidRPr="00B33D24">
              <w:rPr>
                <w:rFonts w:ascii="Tahoma" w:hAnsi="Tahoma"/>
                <w:noProof/>
                <w:sz w:val="18"/>
                <w:lang w:val="sr-Latn-CS"/>
              </w:rPr>
              <w:t xml:space="preserve">, </w:t>
            </w:r>
            <w:r>
              <w:rPr>
                <w:rFonts w:ascii="Tahoma" w:hAnsi="Tahoma"/>
                <w:noProof/>
                <w:sz w:val="18"/>
                <w:lang w:val="sr-Latn-CS"/>
              </w:rPr>
              <w:t>zagađenju</w:t>
            </w:r>
            <w:r w:rsidRPr="00B33D24">
              <w:rPr>
                <w:rFonts w:ascii="Tahoma" w:hAnsi="Tahoma"/>
                <w:noProof/>
                <w:sz w:val="18"/>
                <w:lang w:val="sr-Latn-CS"/>
              </w:rPr>
              <w:t xml:space="preserve"> </w:t>
            </w:r>
            <w:r>
              <w:rPr>
                <w:rFonts w:ascii="Tahoma" w:hAnsi="Tahoma"/>
                <w:noProof/>
                <w:sz w:val="18"/>
                <w:lang w:val="sr-Latn-CS"/>
              </w:rPr>
              <w:t>okoline</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se</w:t>
            </w:r>
            <w:r w:rsidRPr="00B33D24">
              <w:rPr>
                <w:rFonts w:ascii="Tahoma" w:hAnsi="Tahoma"/>
                <w:noProof/>
                <w:sz w:val="18"/>
                <w:lang w:val="sr-Latn-CS"/>
              </w:rPr>
              <w:t xml:space="preserve"> </w:t>
            </w:r>
            <w:r>
              <w:rPr>
                <w:rFonts w:ascii="Tahoma" w:hAnsi="Tahoma"/>
                <w:noProof/>
                <w:sz w:val="18"/>
                <w:lang w:val="sr-Latn-CS"/>
              </w:rPr>
              <w:t>desili</w:t>
            </w:r>
            <w:r w:rsidRPr="00B33D24">
              <w:rPr>
                <w:rFonts w:ascii="Tahoma" w:hAnsi="Tahoma"/>
                <w:noProof/>
                <w:sz w:val="18"/>
                <w:lang w:val="sr-Latn-CS"/>
              </w:rPr>
              <w:t xml:space="preserve"> </w:t>
            </w:r>
            <w:r>
              <w:rPr>
                <w:rFonts w:ascii="Tahoma" w:hAnsi="Tahoma"/>
                <w:noProof/>
                <w:sz w:val="18"/>
                <w:lang w:val="sr-Latn-CS"/>
              </w:rPr>
              <w:t>prilikom</w:t>
            </w:r>
            <w:r w:rsidRPr="00B33D24">
              <w:rPr>
                <w:rFonts w:ascii="Tahoma" w:hAnsi="Tahoma"/>
                <w:noProof/>
                <w:sz w:val="18"/>
                <w:lang w:val="sr-Latn-CS"/>
              </w:rPr>
              <w:t xml:space="preserve"> </w:t>
            </w:r>
            <w:r>
              <w:rPr>
                <w:rFonts w:ascii="Tahoma" w:hAnsi="Tahoma"/>
                <w:noProof/>
                <w:sz w:val="18"/>
                <w:lang w:val="sr-Latn-CS"/>
              </w:rPr>
              <w:t>izvršenja</w:t>
            </w:r>
            <w:r w:rsidRPr="00B33D24">
              <w:rPr>
                <w:rFonts w:ascii="Tahoma" w:hAnsi="Tahoma"/>
                <w:noProof/>
                <w:sz w:val="18"/>
                <w:lang w:val="sr-Latn-CS"/>
              </w:rPr>
              <w:t xml:space="preserve"> </w:t>
            </w:r>
            <w:r>
              <w:rPr>
                <w:rFonts w:ascii="Tahoma" w:hAnsi="Tahoma"/>
                <w:noProof/>
                <w:sz w:val="18"/>
                <w:lang w:val="sr-Latn-CS"/>
              </w:rPr>
              <w:t>ugovorenih</w:t>
            </w:r>
            <w:r w:rsidRPr="00B33D24">
              <w:rPr>
                <w:rFonts w:ascii="Tahoma" w:hAnsi="Tahoma"/>
                <w:noProof/>
                <w:sz w:val="18"/>
                <w:lang w:val="sr-Latn-CS"/>
              </w:rPr>
              <w:t xml:space="preserve"> </w:t>
            </w:r>
            <w:r>
              <w:rPr>
                <w:rFonts w:ascii="Tahoma" w:hAnsi="Tahoma"/>
                <w:noProof/>
                <w:sz w:val="18"/>
                <w:lang w:val="sr-Latn-CS"/>
              </w:rPr>
              <w:t>obima</w:t>
            </w:r>
            <w:r w:rsidRPr="00B33D24">
              <w:rPr>
                <w:rFonts w:ascii="Tahoma" w:hAnsi="Tahoma"/>
                <w:noProof/>
                <w:sz w:val="18"/>
                <w:lang w:val="sr-Latn-CS"/>
              </w:rPr>
              <w:t xml:space="preserve"> </w:t>
            </w:r>
            <w:r>
              <w:rPr>
                <w:rFonts w:ascii="Tahoma" w:hAnsi="Tahoma"/>
                <w:noProof/>
                <w:sz w:val="18"/>
                <w:lang w:val="sr-Latn-CS"/>
              </w:rPr>
              <w:t>radova</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r w:rsidRPr="00B33D24">
              <w:rPr>
                <w:rFonts w:ascii="Tahoma" w:hAnsi="Tahoma" w:cs="Tahoma"/>
                <w:noProof/>
                <w:sz w:val="18"/>
                <w:szCs w:val="18"/>
                <w:lang w:val="sr-Latn-CS"/>
              </w:rPr>
              <w:t>100</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Informacije</w:t>
            </w:r>
            <w:r w:rsidRPr="00B33D24">
              <w:rPr>
                <w:rFonts w:ascii="Tahoma" w:hAnsi="Tahoma"/>
                <w:noProof/>
                <w:sz w:val="18"/>
                <w:lang w:val="sr-Latn-CS"/>
              </w:rPr>
              <w:t xml:space="preserve"> </w:t>
            </w:r>
            <w:r>
              <w:rPr>
                <w:rFonts w:ascii="Tahoma" w:hAnsi="Tahoma"/>
                <w:noProof/>
                <w:sz w:val="18"/>
                <w:lang w:val="sr-Latn-CS"/>
              </w:rPr>
              <w:t>koje</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došle</w:t>
            </w:r>
            <w:r w:rsidRPr="00B33D24">
              <w:rPr>
                <w:rFonts w:ascii="Tahoma" w:hAnsi="Tahoma"/>
                <w:noProof/>
                <w:sz w:val="18"/>
                <w:lang w:val="sr-Latn-CS"/>
              </w:rPr>
              <w:t xml:space="preserve"> </w:t>
            </w:r>
            <w:r>
              <w:rPr>
                <w:rFonts w:ascii="Tahoma" w:hAnsi="Tahoma"/>
                <w:noProof/>
                <w:sz w:val="18"/>
                <w:lang w:val="sr-Latn-CS"/>
              </w:rPr>
              <w:t>iz</w:t>
            </w:r>
            <w:r w:rsidRPr="00B33D24">
              <w:rPr>
                <w:rFonts w:ascii="Tahoma" w:hAnsi="Tahoma"/>
                <w:noProof/>
                <w:sz w:val="18"/>
                <w:lang w:val="sr-Latn-CS"/>
              </w:rPr>
              <w:t xml:space="preserve"> </w:t>
            </w:r>
            <w:r>
              <w:rPr>
                <w:rFonts w:ascii="Tahoma" w:hAnsi="Tahoma"/>
                <w:noProof/>
                <w:sz w:val="18"/>
                <w:lang w:val="sr-Latn-CS"/>
              </w:rPr>
              <w:t>spoljnih</w:t>
            </w:r>
            <w:r w:rsidRPr="00B33D24">
              <w:rPr>
                <w:rFonts w:ascii="Tahoma" w:hAnsi="Tahoma"/>
                <w:noProof/>
                <w:sz w:val="18"/>
                <w:lang w:val="sr-Latn-CS"/>
              </w:rPr>
              <w:t xml:space="preserve"> </w:t>
            </w:r>
            <w:r>
              <w:rPr>
                <w:rFonts w:ascii="Tahoma" w:hAnsi="Tahoma"/>
                <w:noProof/>
                <w:sz w:val="18"/>
                <w:lang w:val="sr-Latn-CS"/>
              </w:rPr>
              <w:t>firmi</w:t>
            </w:r>
            <w:r w:rsidRPr="00B33D24">
              <w:rPr>
                <w:rFonts w:ascii="Tahoma" w:hAnsi="Tahoma"/>
                <w:noProof/>
                <w:sz w:val="18"/>
                <w:lang w:val="sr-Latn-CS"/>
              </w:rPr>
              <w:t xml:space="preserve"> (</w:t>
            </w:r>
            <w:r>
              <w:rPr>
                <w:rFonts w:ascii="Tahoma" w:hAnsi="Tahoma"/>
                <w:noProof/>
                <w:sz w:val="18"/>
                <w:lang w:val="sr-Latn-CS"/>
              </w:rPr>
              <w:t>organizacija</w:t>
            </w:r>
            <w:r w:rsidRPr="00B33D24">
              <w:rPr>
                <w:rFonts w:ascii="Tahoma" w:hAnsi="Tahoma"/>
                <w:noProof/>
                <w:sz w:val="18"/>
                <w:lang w:val="sr-Latn-CS"/>
              </w:rPr>
              <w:t xml:space="preserve">), </w:t>
            </w:r>
            <w:r>
              <w:rPr>
                <w:rFonts w:ascii="Tahoma" w:hAnsi="Tahoma"/>
                <w:noProof/>
                <w:sz w:val="18"/>
                <w:lang w:val="sr-Latn-CS"/>
              </w:rPr>
              <w:t>uključujući</w:t>
            </w:r>
            <w:r w:rsidRPr="00B33D24">
              <w:rPr>
                <w:rFonts w:ascii="Tahoma" w:hAnsi="Tahoma"/>
                <w:noProof/>
                <w:sz w:val="18"/>
                <w:lang w:val="sr-Latn-CS"/>
              </w:rPr>
              <w:t xml:space="preserve"> </w:t>
            </w:r>
            <w:r>
              <w:rPr>
                <w:rFonts w:ascii="Tahoma" w:hAnsi="Tahoma"/>
                <w:noProof/>
                <w:sz w:val="18"/>
                <w:lang w:val="sr-Latn-CS"/>
              </w:rPr>
              <w:t>nadzorno</w:t>
            </w:r>
            <w:r w:rsidRPr="00B33D24">
              <w:rPr>
                <w:rFonts w:ascii="Tahoma" w:hAnsi="Tahoma"/>
                <w:noProof/>
                <w:sz w:val="18"/>
                <w:lang w:val="sr-Latn-CS"/>
              </w:rPr>
              <w:t>-</w:t>
            </w:r>
            <w:r>
              <w:rPr>
                <w:rFonts w:ascii="Tahoma" w:hAnsi="Tahoma"/>
                <w:noProof/>
                <w:sz w:val="18"/>
                <w:lang w:val="sr-Latn-CS"/>
              </w:rPr>
              <w:t>kontrolne</w:t>
            </w:r>
            <w:r w:rsidRPr="00B33D24">
              <w:rPr>
                <w:rFonts w:ascii="Tahoma" w:hAnsi="Tahoma"/>
                <w:noProof/>
                <w:sz w:val="18"/>
                <w:lang w:val="sr-Latn-CS"/>
              </w:rPr>
              <w:t xml:space="preserve"> </w:t>
            </w:r>
            <w:r>
              <w:rPr>
                <w:rFonts w:ascii="Tahoma" w:hAnsi="Tahoma"/>
                <w:noProof/>
                <w:sz w:val="18"/>
                <w:lang w:val="sr-Latn-CS"/>
              </w:rPr>
              <w:t>organe</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Izvođenje</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Izvođača</w:t>
            </w:r>
            <w:r w:rsidRPr="00B33D24">
              <w:rPr>
                <w:rFonts w:ascii="Tahoma" w:hAnsi="Tahoma"/>
                <w:noProof/>
                <w:sz w:val="18"/>
                <w:lang w:val="sr-Latn-CS"/>
              </w:rPr>
              <w:t xml:space="preserve"> </w:t>
            </w:r>
            <w:r>
              <w:rPr>
                <w:rFonts w:ascii="Tahoma" w:hAnsi="Tahoma"/>
                <w:noProof/>
                <w:sz w:val="18"/>
                <w:lang w:val="sr-Latn-CS"/>
              </w:rPr>
              <w:t>bez</w:t>
            </w:r>
            <w:r w:rsidRPr="00B33D24">
              <w:rPr>
                <w:rFonts w:ascii="Tahoma" w:hAnsi="Tahoma"/>
                <w:noProof/>
                <w:sz w:val="18"/>
                <w:lang w:val="sr-Latn-CS"/>
              </w:rPr>
              <w:t xml:space="preserve"> </w:t>
            </w:r>
            <w:r>
              <w:rPr>
                <w:rFonts w:ascii="Tahoma" w:hAnsi="Tahoma"/>
                <w:noProof/>
                <w:sz w:val="18"/>
                <w:lang w:val="sr-Latn-CS"/>
              </w:rPr>
              <w:t>potrebnog</w:t>
            </w:r>
            <w:r w:rsidRPr="00B33D24">
              <w:rPr>
                <w:rFonts w:ascii="Tahoma" w:hAnsi="Tahoma"/>
                <w:noProof/>
                <w:sz w:val="18"/>
                <w:lang w:val="sr-Latn-CS"/>
              </w:rPr>
              <w:t xml:space="preserve"> </w:t>
            </w:r>
            <w:r>
              <w:rPr>
                <w:rFonts w:ascii="Tahoma" w:hAnsi="Tahoma"/>
                <w:noProof/>
                <w:sz w:val="18"/>
                <w:lang w:val="sr-Latn-CS"/>
              </w:rPr>
              <w:t>radnog</w:t>
            </w:r>
            <w:r w:rsidRPr="00B33D24">
              <w:rPr>
                <w:rFonts w:ascii="Tahoma" w:hAnsi="Tahoma"/>
                <w:noProof/>
                <w:sz w:val="18"/>
                <w:lang w:val="sr-Latn-CS"/>
              </w:rPr>
              <w:t xml:space="preserve"> </w:t>
            </w:r>
            <w:r>
              <w:rPr>
                <w:rFonts w:ascii="Tahoma" w:hAnsi="Tahoma"/>
                <w:noProof/>
                <w:sz w:val="18"/>
                <w:lang w:val="sr-Latn-CS"/>
              </w:rPr>
              <w:t>naloga</w:t>
            </w:r>
            <w:r w:rsidRPr="00B33D24">
              <w:rPr>
                <w:rFonts w:ascii="Tahoma" w:hAnsi="Tahoma"/>
                <w:noProof/>
                <w:sz w:val="18"/>
                <w:lang w:val="sr-Latn-CS"/>
              </w:rPr>
              <w:t xml:space="preserve">, </w:t>
            </w:r>
            <w:r>
              <w:rPr>
                <w:rFonts w:ascii="Tahoma" w:hAnsi="Tahoma"/>
                <w:noProof/>
                <w:sz w:val="18"/>
                <w:lang w:val="sr-Latn-CS"/>
              </w:rPr>
              <w:t>plana</w:t>
            </w:r>
            <w:r w:rsidRPr="00B33D24">
              <w:rPr>
                <w:rFonts w:ascii="Tahoma" w:hAnsi="Tahoma"/>
                <w:noProof/>
                <w:sz w:val="18"/>
                <w:lang w:val="sr-Latn-CS"/>
              </w:rPr>
              <w:t xml:space="preserve"> </w:t>
            </w:r>
            <w:r>
              <w:rPr>
                <w:rFonts w:ascii="Tahoma" w:hAnsi="Tahoma"/>
                <w:noProof/>
                <w:sz w:val="18"/>
                <w:lang w:val="sr-Latn-CS"/>
              </w:rPr>
              <w:t>izvođenja</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tehnoloških</w:t>
            </w:r>
            <w:r w:rsidRPr="00B33D24">
              <w:rPr>
                <w:rFonts w:ascii="Tahoma" w:hAnsi="Tahoma"/>
                <w:noProof/>
                <w:sz w:val="18"/>
                <w:lang w:val="sr-Latn-CS"/>
              </w:rPr>
              <w:t xml:space="preserve"> </w:t>
            </w:r>
            <w:r>
              <w:rPr>
                <w:rFonts w:ascii="Tahoma" w:hAnsi="Tahoma"/>
                <w:noProof/>
                <w:sz w:val="18"/>
                <w:lang w:val="sr-Latn-CS"/>
              </w:rPr>
              <w:t>mapa</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remont</w:t>
            </w:r>
            <w:r w:rsidRPr="00B33D24">
              <w:rPr>
                <w:rFonts w:ascii="Tahoma" w:hAnsi="Tahoma"/>
                <w:noProof/>
                <w:sz w:val="18"/>
                <w:lang w:val="sr-Latn-CS"/>
              </w:rPr>
              <w:t xml:space="preserve">, </w:t>
            </w:r>
            <w:r>
              <w:rPr>
                <w:rFonts w:ascii="Tahoma" w:hAnsi="Tahoma"/>
                <w:noProof/>
                <w:sz w:val="18"/>
                <w:lang w:val="sr-Latn-CS"/>
              </w:rPr>
              <w:t>ili</w:t>
            </w:r>
            <w:r w:rsidRPr="00B33D24">
              <w:rPr>
                <w:rFonts w:ascii="Tahoma" w:hAnsi="Tahoma"/>
                <w:noProof/>
                <w:sz w:val="18"/>
                <w:lang w:val="sr-Latn-CS"/>
              </w:rPr>
              <w:t xml:space="preserve"> </w:t>
            </w:r>
            <w:r>
              <w:rPr>
                <w:rFonts w:ascii="Tahoma" w:hAnsi="Tahoma"/>
                <w:noProof/>
                <w:sz w:val="18"/>
                <w:lang w:val="sr-Latn-CS"/>
              </w:rPr>
              <w:t>bez</w:t>
            </w:r>
            <w:r w:rsidRPr="00B33D24">
              <w:rPr>
                <w:rFonts w:ascii="Tahoma" w:hAnsi="Tahoma"/>
                <w:noProof/>
                <w:sz w:val="18"/>
                <w:lang w:val="sr-Latn-CS"/>
              </w:rPr>
              <w:t xml:space="preserve"> </w:t>
            </w:r>
            <w:r>
              <w:rPr>
                <w:rFonts w:ascii="Tahoma" w:hAnsi="Tahoma"/>
                <w:noProof/>
                <w:sz w:val="18"/>
                <w:lang w:val="sr-Latn-CS"/>
              </w:rPr>
              <w:t>saglasnosti</w:t>
            </w:r>
            <w:r w:rsidRPr="00B33D24">
              <w:rPr>
                <w:rFonts w:ascii="Tahoma" w:hAnsi="Tahoma"/>
                <w:noProof/>
                <w:sz w:val="18"/>
                <w:lang w:val="sr-Latn-CS"/>
              </w:rPr>
              <w:t xml:space="preserve"> </w:t>
            </w:r>
            <w:r>
              <w:rPr>
                <w:rFonts w:ascii="Tahoma" w:hAnsi="Tahoma"/>
                <w:noProof/>
                <w:sz w:val="18"/>
                <w:lang w:val="sr-Latn-CS"/>
              </w:rPr>
              <w:t>rukovodioca</w:t>
            </w:r>
            <w:r w:rsidRPr="00B33D24">
              <w:rPr>
                <w:rFonts w:ascii="Tahoma" w:hAnsi="Tahoma"/>
                <w:noProof/>
                <w:sz w:val="18"/>
                <w:lang w:val="sr-Latn-CS"/>
              </w:rPr>
              <w:t xml:space="preserve"> </w:t>
            </w:r>
            <w:r>
              <w:rPr>
                <w:rFonts w:ascii="Tahoma" w:hAnsi="Tahoma"/>
                <w:noProof/>
                <w:sz w:val="18"/>
                <w:lang w:val="sr-Latn-CS"/>
              </w:rPr>
              <w:t>objekta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predstavnika</w:t>
            </w:r>
            <w:r w:rsidRPr="00B33D24">
              <w:rPr>
                <w:rFonts w:ascii="Tahoma" w:hAnsi="Tahoma"/>
                <w:noProof/>
                <w:sz w:val="18"/>
                <w:lang w:val="sr-Latn-CS"/>
              </w:rPr>
              <w:t xml:space="preserve"> </w:t>
            </w:r>
            <w:r>
              <w:rPr>
                <w:rFonts w:ascii="Tahoma" w:hAnsi="Tahoma"/>
                <w:noProof/>
                <w:sz w:val="18"/>
                <w:lang w:val="sr-Latn-CS"/>
              </w:rPr>
              <w:t>jedinice</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spasavanje</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slučaju</w:t>
            </w:r>
            <w:r w:rsidRPr="00B33D24">
              <w:rPr>
                <w:rFonts w:ascii="Tahoma" w:hAnsi="Tahoma"/>
                <w:noProof/>
                <w:sz w:val="18"/>
                <w:lang w:val="sr-Latn-CS"/>
              </w:rPr>
              <w:t xml:space="preserve"> </w:t>
            </w:r>
            <w:r>
              <w:rPr>
                <w:rFonts w:ascii="Tahoma" w:hAnsi="Tahoma"/>
                <w:noProof/>
                <w:sz w:val="18"/>
                <w:lang w:val="sr-Latn-CS"/>
              </w:rPr>
              <w:t>havarije</w:t>
            </w:r>
            <w:r w:rsidRPr="00B33D24">
              <w:rPr>
                <w:rFonts w:ascii="Tahoma" w:hAnsi="Tahoma"/>
                <w:noProof/>
                <w:sz w:val="18"/>
                <w:lang w:val="sr-Latn-CS"/>
              </w:rPr>
              <w:t xml:space="preserve"> </w:t>
            </w:r>
            <w:r>
              <w:rPr>
                <w:rFonts w:ascii="Tahoma" w:hAnsi="Tahoma"/>
                <w:noProof/>
                <w:sz w:val="18"/>
                <w:lang w:val="sr-Latn-CS"/>
              </w:rPr>
              <w:t>gasne</w:t>
            </w:r>
            <w:r w:rsidRPr="00B33D24">
              <w:rPr>
                <w:rFonts w:ascii="Tahoma" w:hAnsi="Tahoma"/>
                <w:noProof/>
                <w:sz w:val="18"/>
                <w:lang w:val="sr-Latn-CS"/>
              </w:rPr>
              <w:t xml:space="preserve"> </w:t>
            </w:r>
            <w:r>
              <w:rPr>
                <w:rFonts w:ascii="Tahoma" w:hAnsi="Tahoma"/>
                <w:noProof/>
                <w:sz w:val="18"/>
                <w:lang w:val="sr-Latn-CS"/>
              </w:rPr>
              <w:t>opreme</w:t>
            </w:r>
            <w:r w:rsidRPr="00B33D24">
              <w:rPr>
                <w:rFonts w:ascii="Tahoma" w:hAnsi="Tahoma"/>
                <w:noProof/>
                <w:sz w:val="18"/>
                <w:lang w:val="sr-Latn-CS"/>
              </w:rPr>
              <w:t>/</w:t>
            </w:r>
            <w:r>
              <w:rPr>
                <w:rFonts w:ascii="Tahoma" w:hAnsi="Tahoma"/>
                <w:noProof/>
                <w:sz w:val="18"/>
                <w:lang w:val="sr-Latn-CS"/>
              </w:rPr>
              <w:t>vatrogasne</w:t>
            </w:r>
            <w:r w:rsidRPr="00B33D24">
              <w:rPr>
                <w:rFonts w:ascii="Tahoma" w:hAnsi="Tahoma"/>
                <w:noProof/>
                <w:sz w:val="18"/>
                <w:lang w:val="sr-Latn-CS"/>
              </w:rPr>
              <w:t xml:space="preserve"> </w:t>
            </w:r>
            <w:r>
              <w:rPr>
                <w:rFonts w:ascii="Tahoma" w:hAnsi="Tahoma"/>
                <w:noProof/>
                <w:sz w:val="18"/>
                <w:lang w:val="sr-Latn-CS"/>
              </w:rPr>
              <w:t>jedinice</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slučajevima</w:t>
            </w:r>
            <w:r w:rsidRPr="00B33D24">
              <w:rPr>
                <w:rFonts w:ascii="Tahoma" w:hAnsi="Tahoma"/>
                <w:noProof/>
                <w:sz w:val="18"/>
                <w:lang w:val="sr-Latn-CS"/>
              </w:rPr>
              <w:t xml:space="preserve"> </w:t>
            </w:r>
            <w:r>
              <w:rPr>
                <w:rFonts w:ascii="Tahoma" w:hAnsi="Tahoma"/>
                <w:noProof/>
                <w:sz w:val="18"/>
                <w:lang w:val="sr-Latn-CS"/>
              </w:rPr>
              <w:t>predviđenim</w:t>
            </w:r>
            <w:r w:rsidRPr="00B33D24">
              <w:rPr>
                <w:rFonts w:ascii="Tahoma" w:hAnsi="Tahoma"/>
                <w:noProof/>
                <w:sz w:val="18"/>
                <w:lang w:val="sr-Latn-CS"/>
              </w:rPr>
              <w:t xml:space="preserve"> </w:t>
            </w:r>
            <w:r>
              <w:rPr>
                <w:rFonts w:ascii="Tahoma" w:hAnsi="Tahoma"/>
                <w:noProof/>
                <w:sz w:val="18"/>
                <w:lang w:val="sr-Latn-CS"/>
              </w:rPr>
              <w:t>radnim</w:t>
            </w:r>
            <w:r w:rsidRPr="00B33D24">
              <w:rPr>
                <w:rFonts w:ascii="Tahoma" w:hAnsi="Tahoma"/>
                <w:noProof/>
                <w:sz w:val="18"/>
                <w:lang w:val="sr-Latn-CS"/>
              </w:rPr>
              <w:t xml:space="preserve"> </w:t>
            </w:r>
            <w:r>
              <w:rPr>
                <w:rFonts w:ascii="Tahoma" w:hAnsi="Tahoma"/>
                <w:noProof/>
                <w:sz w:val="18"/>
                <w:lang w:val="sr-Latn-CS"/>
              </w:rPr>
              <w:t>nalogom</w:t>
            </w:r>
            <w:r w:rsidRPr="00B33D24">
              <w:rPr>
                <w:rFonts w:ascii="Tahoma" w:hAnsi="Tahoma"/>
                <w:noProof/>
                <w:sz w:val="18"/>
                <w:lang w:val="sr-Latn-CS"/>
              </w:rPr>
              <w:t>)</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noProof/>
                <w:sz w:val="18"/>
                <w:szCs w:val="18"/>
                <w:lang w:val="sr-Latn-CS"/>
              </w:rPr>
            </w:pPr>
            <w:r w:rsidRPr="00B33D24">
              <w:rPr>
                <w:rFonts w:ascii="Tahoma" w:hAnsi="Tahoma"/>
                <w:noProof/>
                <w:sz w:val="18"/>
                <w:szCs w:val="18"/>
                <w:lang w:val="sr-Latn-CS"/>
              </w:rPr>
              <w:t xml:space="preserve">100 </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Zapisnik</w:t>
            </w:r>
            <w:r w:rsidRPr="00B33D24">
              <w:rPr>
                <w:rFonts w:ascii="Tahoma" w:hAnsi="Tahoma"/>
                <w:noProof/>
                <w:sz w:val="18"/>
                <w:lang w:val="sr-Latn-CS"/>
              </w:rPr>
              <w:t xml:space="preserve"> </w:t>
            </w:r>
            <w:r>
              <w:rPr>
                <w:rFonts w:ascii="Tahoma" w:hAnsi="Tahoma"/>
                <w:noProof/>
                <w:sz w:val="18"/>
                <w:lang w:val="sr-Latn-CS"/>
              </w:rPr>
              <w:t>kojim</w:t>
            </w:r>
            <w:r w:rsidRPr="00B33D24">
              <w:rPr>
                <w:rFonts w:ascii="Tahoma" w:hAnsi="Tahoma"/>
                <w:noProof/>
                <w:sz w:val="18"/>
                <w:lang w:val="sr-Latn-CS"/>
              </w:rPr>
              <w:t xml:space="preserve"> </w:t>
            </w:r>
            <w:r>
              <w:rPr>
                <w:rFonts w:ascii="Tahoma" w:hAnsi="Tahoma"/>
                <w:noProof/>
                <w:sz w:val="18"/>
                <w:lang w:val="sr-Latn-CS"/>
              </w:rPr>
              <w:t>se</w:t>
            </w:r>
            <w:r w:rsidRPr="00B33D24">
              <w:rPr>
                <w:rFonts w:ascii="Tahoma" w:hAnsi="Tahoma"/>
                <w:noProof/>
                <w:sz w:val="18"/>
                <w:lang w:val="sr-Latn-CS"/>
              </w:rPr>
              <w:t xml:space="preserve"> </w:t>
            </w:r>
            <w:r>
              <w:rPr>
                <w:rFonts w:ascii="Tahoma" w:hAnsi="Tahoma"/>
                <w:noProof/>
                <w:sz w:val="18"/>
                <w:lang w:val="sr-Latn-CS"/>
              </w:rPr>
              <w:t>potvrđuje</w:t>
            </w:r>
            <w:r w:rsidRPr="00B33D24">
              <w:rPr>
                <w:rFonts w:ascii="Tahoma" w:hAnsi="Tahoma"/>
                <w:noProof/>
                <w:sz w:val="18"/>
                <w:lang w:val="sr-Latn-CS"/>
              </w:rPr>
              <w:t xml:space="preserve"> </w:t>
            </w:r>
            <w:r>
              <w:rPr>
                <w:rFonts w:ascii="Tahoma" w:hAnsi="Tahoma"/>
                <w:noProof/>
                <w:sz w:val="18"/>
                <w:lang w:val="sr-Latn-CS"/>
              </w:rPr>
              <w:t>izvođenje</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sa</w:t>
            </w:r>
            <w:r w:rsidRPr="00B33D24">
              <w:rPr>
                <w:rFonts w:ascii="Tahoma" w:hAnsi="Tahoma"/>
                <w:noProof/>
                <w:sz w:val="18"/>
                <w:lang w:val="sr-Latn-CS"/>
              </w:rPr>
              <w:t xml:space="preserve"> </w:t>
            </w:r>
            <w:r>
              <w:rPr>
                <w:rFonts w:ascii="Tahoma" w:hAnsi="Tahoma"/>
                <w:noProof/>
                <w:sz w:val="18"/>
                <w:lang w:val="sr-Latn-CS"/>
              </w:rPr>
              <w:t>priloženom</w:t>
            </w:r>
            <w:r w:rsidRPr="00B33D24">
              <w:rPr>
                <w:rFonts w:ascii="Tahoma" w:hAnsi="Tahoma"/>
                <w:noProof/>
                <w:sz w:val="18"/>
                <w:lang w:val="sr-Latn-CS"/>
              </w:rPr>
              <w:t xml:space="preserve"> </w:t>
            </w:r>
            <w:r>
              <w:rPr>
                <w:rFonts w:ascii="Tahoma" w:hAnsi="Tahoma"/>
                <w:noProof/>
                <w:sz w:val="18"/>
                <w:lang w:val="sr-Latn-CS"/>
              </w:rPr>
              <w:t>Listom</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povećanim</w:t>
            </w:r>
            <w:r w:rsidRPr="00B33D24">
              <w:rPr>
                <w:rFonts w:ascii="Tahoma" w:hAnsi="Tahoma"/>
                <w:noProof/>
                <w:sz w:val="18"/>
                <w:lang w:val="sr-Latn-CS"/>
              </w:rPr>
              <w:t xml:space="preserve"> </w:t>
            </w:r>
            <w:r>
              <w:rPr>
                <w:rFonts w:ascii="Tahoma" w:hAnsi="Tahoma"/>
                <w:noProof/>
                <w:sz w:val="18"/>
                <w:lang w:val="sr-Latn-CS"/>
              </w:rPr>
              <w:t>rizikom</w:t>
            </w:r>
            <w:r w:rsidRPr="00B33D24">
              <w:rPr>
                <w:rFonts w:ascii="Tahoma" w:hAnsi="Tahoma"/>
                <w:noProof/>
                <w:sz w:val="18"/>
                <w:lang w:val="sr-Latn-CS"/>
              </w:rPr>
              <w:t xml:space="preserve"> </w:t>
            </w:r>
            <w:r>
              <w:rPr>
                <w:rFonts w:ascii="Tahoma" w:hAnsi="Tahoma"/>
                <w:noProof/>
                <w:sz w:val="18"/>
                <w:lang w:val="sr-Latn-CS"/>
              </w:rPr>
              <w:t>preduzeća</w:t>
            </w:r>
            <w:r w:rsidRPr="00B33D24">
              <w:rPr>
                <w:rFonts w:ascii="Tahoma" w:hAnsi="Tahoma"/>
                <w:noProof/>
                <w:sz w:val="18"/>
                <w:lang w:val="sr-Latn-CS"/>
              </w:rPr>
              <w:t xml:space="preserve">, </w:t>
            </w:r>
            <w:r>
              <w:rPr>
                <w:rFonts w:ascii="Tahoma" w:hAnsi="Tahoma"/>
                <w:noProof/>
                <w:sz w:val="18"/>
                <w:lang w:val="sr-Latn-CS"/>
              </w:rPr>
              <w:t>usvojenom</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rukovodioca</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Nepostojanje</w:t>
            </w:r>
            <w:r w:rsidRPr="00B33D24">
              <w:rPr>
                <w:rFonts w:ascii="Tahoma" w:hAnsi="Tahoma"/>
                <w:noProof/>
                <w:sz w:val="18"/>
                <w:lang w:val="sr-Latn-CS"/>
              </w:rPr>
              <w:t xml:space="preserve"> </w:t>
            </w:r>
            <w:r>
              <w:rPr>
                <w:rFonts w:ascii="Tahoma" w:hAnsi="Tahoma"/>
                <w:noProof/>
                <w:sz w:val="18"/>
                <w:lang w:val="sr-Latn-CS"/>
              </w:rPr>
              <w:t>izvođenih</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navedenoj</w:t>
            </w:r>
            <w:r w:rsidRPr="00B33D24">
              <w:rPr>
                <w:rFonts w:ascii="Tahoma" w:hAnsi="Tahoma"/>
                <w:noProof/>
                <w:sz w:val="18"/>
                <w:lang w:val="sr-Latn-CS"/>
              </w:rPr>
              <w:t xml:space="preserve"> </w:t>
            </w:r>
            <w:r>
              <w:rPr>
                <w:rFonts w:ascii="Tahoma" w:hAnsi="Tahoma"/>
                <w:noProof/>
                <w:sz w:val="18"/>
                <w:lang w:val="sr-Latn-CS"/>
              </w:rPr>
              <w:t>Listi</w:t>
            </w:r>
            <w:r w:rsidRPr="00B33D24">
              <w:rPr>
                <w:rFonts w:ascii="Tahoma" w:hAnsi="Tahoma"/>
                <w:noProof/>
                <w:sz w:val="18"/>
                <w:lang w:val="sr-Latn-CS"/>
              </w:rPr>
              <w:t xml:space="preserve"> </w:t>
            </w:r>
            <w:r>
              <w:rPr>
                <w:rFonts w:ascii="Tahoma" w:hAnsi="Tahoma"/>
                <w:noProof/>
                <w:sz w:val="18"/>
                <w:lang w:val="sr-Latn-CS"/>
              </w:rPr>
              <w:t>potvrđuje</w:t>
            </w:r>
            <w:r w:rsidRPr="00B33D24">
              <w:rPr>
                <w:rFonts w:ascii="Tahoma" w:hAnsi="Tahoma"/>
                <w:noProof/>
                <w:sz w:val="18"/>
                <w:lang w:val="sr-Latn-CS"/>
              </w:rPr>
              <w:t xml:space="preserve"> </w:t>
            </w:r>
            <w:r>
              <w:rPr>
                <w:rFonts w:ascii="Tahoma" w:hAnsi="Tahoma"/>
                <w:noProof/>
                <w:sz w:val="18"/>
                <w:lang w:val="sr-Latn-CS"/>
              </w:rPr>
              <w:t>takav</w:t>
            </w:r>
            <w:r w:rsidRPr="00B33D24">
              <w:rPr>
                <w:rFonts w:ascii="Tahoma" w:hAnsi="Tahoma"/>
                <w:noProof/>
                <w:sz w:val="18"/>
                <w:lang w:val="sr-Latn-CS"/>
              </w:rPr>
              <w:t xml:space="preserve"> </w:t>
            </w:r>
            <w:r>
              <w:rPr>
                <w:rFonts w:ascii="Tahoma" w:hAnsi="Tahoma"/>
                <w:noProof/>
                <w:sz w:val="18"/>
                <w:lang w:val="sr-Latn-CS"/>
              </w:rPr>
              <w:t>prekršaj</w:t>
            </w: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Nerealizovanje</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Izvođača</w:t>
            </w:r>
            <w:r w:rsidRPr="00B33D24">
              <w:rPr>
                <w:rFonts w:ascii="Tahoma" w:hAnsi="Tahoma"/>
                <w:noProof/>
                <w:sz w:val="18"/>
                <w:lang w:val="sr-Latn-CS"/>
              </w:rPr>
              <w:t xml:space="preserve"> </w:t>
            </w:r>
            <w:r>
              <w:rPr>
                <w:rFonts w:ascii="Tahoma" w:hAnsi="Tahoma"/>
                <w:noProof/>
                <w:sz w:val="18"/>
                <w:lang w:val="sr-Latn-CS"/>
              </w:rPr>
              <w:t>sljedećih</w:t>
            </w:r>
            <w:r w:rsidRPr="00B33D24">
              <w:rPr>
                <w:rFonts w:ascii="Tahoma" w:hAnsi="Tahoma"/>
                <w:noProof/>
                <w:sz w:val="18"/>
                <w:lang w:val="sr-Latn-CS"/>
              </w:rPr>
              <w:t xml:space="preserve"> </w:t>
            </w:r>
            <w:r>
              <w:rPr>
                <w:rFonts w:ascii="Tahoma" w:hAnsi="Tahoma"/>
                <w:noProof/>
                <w:sz w:val="18"/>
                <w:lang w:val="sr-Latn-CS"/>
              </w:rPr>
              <w:t>aktivnosti</w:t>
            </w:r>
            <w:r w:rsidRPr="00B33D24">
              <w:rPr>
                <w:rFonts w:ascii="Tahoma" w:hAnsi="Tahoma"/>
                <w:noProof/>
                <w:sz w:val="18"/>
                <w:lang w:val="sr-Latn-CS"/>
              </w:rPr>
              <w:t xml:space="preserve">, </w:t>
            </w:r>
            <w:r>
              <w:rPr>
                <w:rFonts w:ascii="Tahoma" w:hAnsi="Tahoma"/>
                <w:noProof/>
                <w:sz w:val="18"/>
                <w:lang w:val="sr-Latn-CS"/>
              </w:rPr>
              <w:t>predviđenih</w:t>
            </w:r>
            <w:r w:rsidRPr="00B33D24">
              <w:rPr>
                <w:rFonts w:ascii="Tahoma" w:hAnsi="Tahoma"/>
                <w:noProof/>
                <w:sz w:val="18"/>
                <w:lang w:val="sr-Latn-CS"/>
              </w:rPr>
              <w:t xml:space="preserve"> </w:t>
            </w:r>
            <w:r>
              <w:rPr>
                <w:rFonts w:ascii="Tahoma" w:hAnsi="Tahoma"/>
                <w:noProof/>
                <w:sz w:val="18"/>
                <w:lang w:val="sr-Latn-CS"/>
              </w:rPr>
              <w:t>poglavljima</w:t>
            </w:r>
            <w:r w:rsidRPr="00B33D24">
              <w:rPr>
                <w:rFonts w:ascii="Tahoma" w:hAnsi="Tahoma"/>
                <w:noProof/>
                <w:sz w:val="18"/>
                <w:lang w:val="sr-Latn-CS"/>
              </w:rPr>
              <w:t xml:space="preserve"> </w:t>
            </w:r>
            <w:r>
              <w:rPr>
                <w:rFonts w:ascii="Tahoma" w:hAnsi="Tahoma"/>
                <w:noProof/>
                <w:sz w:val="18"/>
                <w:lang w:val="sr-Latn-CS"/>
              </w:rPr>
              <w:t>radnog</w:t>
            </w:r>
            <w:r w:rsidRPr="00B33D24">
              <w:rPr>
                <w:rFonts w:ascii="Tahoma" w:hAnsi="Tahoma"/>
                <w:noProof/>
                <w:sz w:val="18"/>
                <w:lang w:val="sr-Latn-CS"/>
              </w:rPr>
              <w:t xml:space="preserve"> </w:t>
            </w:r>
            <w:r>
              <w:rPr>
                <w:rFonts w:ascii="Tahoma" w:hAnsi="Tahoma"/>
                <w:noProof/>
                <w:sz w:val="18"/>
                <w:lang w:val="sr-Latn-CS"/>
              </w:rPr>
              <w:t>naloga</w:t>
            </w:r>
            <w:r w:rsidRPr="00B33D24">
              <w:rPr>
                <w:rFonts w:ascii="Tahoma" w:hAnsi="Tahoma"/>
                <w:noProof/>
                <w:sz w:val="18"/>
                <w:lang w:val="sr-Latn-CS"/>
              </w:rPr>
              <w:t>: "</w:t>
            </w:r>
            <w:r>
              <w:rPr>
                <w:rFonts w:ascii="Tahoma" w:hAnsi="Tahoma"/>
                <w:noProof/>
                <w:sz w:val="18"/>
                <w:lang w:val="sr-Latn-CS"/>
              </w:rPr>
              <w:t>Aktivnosti</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pripremi</w:t>
            </w:r>
            <w:r w:rsidRPr="00B33D24">
              <w:rPr>
                <w:rFonts w:ascii="Tahoma" w:hAnsi="Tahoma"/>
                <w:noProof/>
                <w:sz w:val="18"/>
                <w:lang w:val="sr-Latn-CS"/>
              </w:rPr>
              <w:t xml:space="preserve"> </w:t>
            </w:r>
            <w:r>
              <w:rPr>
                <w:rFonts w:ascii="Tahoma" w:hAnsi="Tahoma"/>
                <w:noProof/>
                <w:sz w:val="18"/>
                <w:lang w:val="sr-Latn-CS"/>
              </w:rPr>
              <w:t>objekta</w:t>
            </w:r>
            <w:r w:rsidRPr="00B33D24">
              <w:rPr>
                <w:rFonts w:ascii="Tahoma" w:hAnsi="Tahoma"/>
                <w:noProof/>
                <w:sz w:val="18"/>
                <w:lang w:val="sr-Latn-CS"/>
              </w:rPr>
              <w:t xml:space="preserve"> (</w:t>
            </w:r>
            <w:r>
              <w:rPr>
                <w:rFonts w:ascii="Tahoma" w:hAnsi="Tahoma"/>
                <w:noProof/>
                <w:sz w:val="18"/>
                <w:lang w:val="sr-Latn-CS"/>
              </w:rPr>
              <w:t>opreme</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izvođenje</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redoslijed</w:t>
            </w:r>
            <w:r w:rsidRPr="00B33D24">
              <w:rPr>
                <w:rFonts w:ascii="Tahoma" w:hAnsi="Tahoma"/>
                <w:noProof/>
                <w:sz w:val="18"/>
                <w:lang w:val="sr-Latn-CS"/>
              </w:rPr>
              <w:t xml:space="preserve"> </w:t>
            </w:r>
            <w:r>
              <w:rPr>
                <w:rFonts w:ascii="Tahoma" w:hAnsi="Tahoma"/>
                <w:noProof/>
                <w:sz w:val="18"/>
                <w:lang w:val="sr-Latn-CS"/>
              </w:rPr>
              <w:t>njihovog</w:t>
            </w:r>
            <w:r w:rsidRPr="00B33D24">
              <w:rPr>
                <w:rFonts w:ascii="Tahoma" w:hAnsi="Tahoma"/>
                <w:noProof/>
                <w:sz w:val="18"/>
                <w:lang w:val="sr-Latn-CS"/>
              </w:rPr>
              <w:t xml:space="preserve"> </w:t>
            </w:r>
            <w:r>
              <w:rPr>
                <w:rFonts w:ascii="Tahoma" w:hAnsi="Tahoma"/>
                <w:noProof/>
                <w:sz w:val="18"/>
                <w:lang w:val="sr-Latn-CS"/>
              </w:rPr>
              <w:t>sprovođenja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Aktivnosti</w:t>
            </w:r>
            <w:r w:rsidRPr="00B33D24">
              <w:rPr>
                <w:rFonts w:ascii="Tahoma" w:hAnsi="Tahoma"/>
                <w:noProof/>
                <w:sz w:val="18"/>
                <w:lang w:val="sr-Latn-CS"/>
              </w:rPr>
              <w:t xml:space="preserve"> </w:t>
            </w:r>
            <w:r>
              <w:rPr>
                <w:rFonts w:ascii="Tahoma" w:hAnsi="Tahoma"/>
                <w:noProof/>
                <w:sz w:val="18"/>
                <w:lang w:val="sr-Latn-CS"/>
              </w:rPr>
              <w:t>kojima</w:t>
            </w:r>
            <w:r w:rsidRPr="00B33D24">
              <w:rPr>
                <w:rFonts w:ascii="Tahoma" w:hAnsi="Tahoma"/>
                <w:noProof/>
                <w:sz w:val="18"/>
                <w:lang w:val="sr-Latn-CS"/>
              </w:rPr>
              <w:t xml:space="preserve"> </w:t>
            </w:r>
            <w:r>
              <w:rPr>
                <w:rFonts w:ascii="Tahoma" w:hAnsi="Tahoma"/>
                <w:noProof/>
                <w:sz w:val="18"/>
                <w:lang w:val="sr-Latn-CS"/>
              </w:rPr>
              <w:t>se</w:t>
            </w:r>
            <w:r w:rsidRPr="00B33D24">
              <w:rPr>
                <w:rFonts w:ascii="Tahoma" w:hAnsi="Tahoma"/>
                <w:noProof/>
                <w:sz w:val="18"/>
                <w:lang w:val="sr-Latn-CS"/>
              </w:rPr>
              <w:t xml:space="preserve"> </w:t>
            </w:r>
            <w:r>
              <w:rPr>
                <w:rFonts w:ascii="Tahoma" w:hAnsi="Tahoma"/>
                <w:noProof/>
                <w:sz w:val="18"/>
                <w:lang w:val="sr-Latn-CS"/>
              </w:rPr>
              <w:t>osigurava</w:t>
            </w:r>
            <w:r w:rsidRPr="00B33D24">
              <w:rPr>
                <w:rFonts w:ascii="Tahoma" w:hAnsi="Tahoma"/>
                <w:noProof/>
                <w:sz w:val="18"/>
                <w:lang w:val="sr-Latn-CS"/>
              </w:rPr>
              <w:t xml:space="preserve"> </w:t>
            </w:r>
            <w:r>
              <w:rPr>
                <w:rFonts w:ascii="Tahoma" w:hAnsi="Tahoma"/>
                <w:noProof/>
                <w:sz w:val="18"/>
                <w:lang w:val="sr-Latn-CS"/>
              </w:rPr>
              <w:t>bezbjednost</w:t>
            </w:r>
            <w:r w:rsidRPr="00B33D24">
              <w:rPr>
                <w:rFonts w:ascii="Tahoma" w:hAnsi="Tahoma"/>
                <w:noProof/>
                <w:sz w:val="18"/>
                <w:lang w:val="sr-Latn-CS"/>
              </w:rPr>
              <w:t xml:space="preserve"> </w:t>
            </w:r>
            <w:r>
              <w:rPr>
                <w:rFonts w:ascii="Tahoma" w:hAnsi="Tahoma"/>
                <w:noProof/>
                <w:sz w:val="18"/>
                <w:lang w:val="sr-Latn-CS"/>
              </w:rPr>
              <w:t>izvođenja</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periodičnost</w:t>
            </w:r>
            <w:r w:rsidRPr="00B33D24">
              <w:rPr>
                <w:rFonts w:ascii="Tahoma" w:hAnsi="Tahoma"/>
                <w:noProof/>
                <w:sz w:val="18"/>
                <w:lang w:val="sr-Latn-CS"/>
              </w:rPr>
              <w:t xml:space="preserve"> </w:t>
            </w:r>
            <w:r>
              <w:rPr>
                <w:rFonts w:ascii="Tahoma" w:hAnsi="Tahoma"/>
                <w:noProof/>
                <w:sz w:val="18"/>
                <w:lang w:val="sr-Latn-CS"/>
              </w:rPr>
              <w:t>analize</w:t>
            </w:r>
            <w:r w:rsidRPr="00B33D24">
              <w:rPr>
                <w:rFonts w:ascii="Tahoma" w:hAnsi="Tahoma"/>
                <w:noProof/>
                <w:sz w:val="18"/>
                <w:lang w:val="sr-Latn-CS"/>
              </w:rPr>
              <w:t xml:space="preserve"> </w:t>
            </w:r>
            <w:r>
              <w:rPr>
                <w:rFonts w:ascii="Tahoma" w:hAnsi="Tahoma"/>
                <w:noProof/>
                <w:sz w:val="18"/>
                <w:lang w:val="sr-Latn-CS"/>
              </w:rPr>
              <w:t>vezdušne</w:t>
            </w:r>
            <w:r w:rsidRPr="00B33D24">
              <w:rPr>
                <w:rFonts w:ascii="Tahoma" w:hAnsi="Tahoma"/>
                <w:noProof/>
                <w:sz w:val="18"/>
                <w:lang w:val="sr-Latn-CS"/>
              </w:rPr>
              <w:t xml:space="preserve"> </w:t>
            </w:r>
            <w:r>
              <w:rPr>
                <w:rFonts w:ascii="Tahoma" w:hAnsi="Tahoma"/>
                <w:noProof/>
                <w:sz w:val="18"/>
                <w:lang w:val="sr-Latn-CS"/>
              </w:rPr>
              <w:t>sredine</w:t>
            </w:r>
            <w:r w:rsidRPr="00B33D24">
              <w:rPr>
                <w:rFonts w:ascii="Tahoma" w:hAnsi="Tahoma"/>
                <w:noProof/>
                <w:sz w:val="18"/>
                <w:lang w:val="sr-Latn-CS"/>
              </w:rPr>
              <w:t xml:space="preserve">"  </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noProof/>
                <w:sz w:val="18"/>
                <w:szCs w:val="18"/>
                <w:lang w:val="sr-Latn-CS"/>
              </w:rPr>
            </w:pPr>
            <w:r w:rsidRPr="00B33D24">
              <w:rPr>
                <w:rFonts w:ascii="Tahoma" w:hAnsi="Tahoma"/>
                <w:noProof/>
                <w:sz w:val="18"/>
                <w:szCs w:val="18"/>
                <w:lang w:val="sr-Latn-CS"/>
              </w:rPr>
              <w:t xml:space="preserve">100 </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Zapisnik</w:t>
            </w:r>
            <w:r w:rsidRPr="00B33D24">
              <w:rPr>
                <w:rFonts w:ascii="Tahoma" w:hAnsi="Tahoma"/>
                <w:noProof/>
                <w:sz w:val="18"/>
                <w:lang w:val="sr-Latn-CS"/>
              </w:rPr>
              <w:t xml:space="preserve"> </w:t>
            </w:r>
            <w:r>
              <w:rPr>
                <w:rFonts w:ascii="Tahoma" w:hAnsi="Tahoma"/>
                <w:noProof/>
                <w:sz w:val="18"/>
                <w:lang w:val="sr-Latn-CS"/>
              </w:rPr>
              <w:t>kojim</w:t>
            </w:r>
            <w:r w:rsidRPr="00B33D24">
              <w:rPr>
                <w:rFonts w:ascii="Tahoma" w:hAnsi="Tahoma"/>
                <w:noProof/>
                <w:sz w:val="18"/>
                <w:lang w:val="sr-Latn-CS"/>
              </w:rPr>
              <w:t xml:space="preserve"> </w:t>
            </w:r>
            <w:r>
              <w:rPr>
                <w:rFonts w:ascii="Tahoma" w:hAnsi="Tahoma"/>
                <w:noProof/>
                <w:sz w:val="18"/>
                <w:lang w:val="sr-Latn-CS"/>
              </w:rPr>
              <w:t>se</w:t>
            </w:r>
            <w:r w:rsidRPr="00B33D24">
              <w:rPr>
                <w:rFonts w:ascii="Tahoma" w:hAnsi="Tahoma"/>
                <w:noProof/>
                <w:sz w:val="18"/>
                <w:lang w:val="sr-Latn-CS"/>
              </w:rPr>
              <w:t xml:space="preserve"> </w:t>
            </w:r>
            <w:r>
              <w:rPr>
                <w:rFonts w:ascii="Tahoma" w:hAnsi="Tahoma"/>
                <w:noProof/>
                <w:sz w:val="18"/>
                <w:lang w:val="sr-Latn-CS"/>
              </w:rPr>
              <w:t>potvrđuje</w:t>
            </w:r>
            <w:r w:rsidRPr="00B33D24">
              <w:rPr>
                <w:rFonts w:ascii="Tahoma" w:hAnsi="Tahoma"/>
                <w:noProof/>
                <w:sz w:val="18"/>
                <w:lang w:val="sr-Latn-CS"/>
              </w:rPr>
              <w:t xml:space="preserve"> </w:t>
            </w:r>
            <w:r>
              <w:rPr>
                <w:rFonts w:ascii="Tahoma" w:hAnsi="Tahoma"/>
                <w:noProof/>
                <w:sz w:val="18"/>
                <w:lang w:val="sr-Latn-CS"/>
              </w:rPr>
              <w:t>neizvršenje</w:t>
            </w:r>
            <w:r w:rsidRPr="00B33D24">
              <w:rPr>
                <w:rFonts w:ascii="Tahoma" w:hAnsi="Tahoma"/>
                <w:noProof/>
                <w:sz w:val="18"/>
                <w:lang w:val="sr-Latn-CS"/>
              </w:rPr>
              <w:t xml:space="preserve"> </w:t>
            </w:r>
            <w:r>
              <w:rPr>
                <w:rFonts w:ascii="Tahoma" w:hAnsi="Tahoma"/>
                <w:noProof/>
                <w:sz w:val="18"/>
                <w:lang w:val="sr-Latn-CS"/>
              </w:rPr>
              <w:t>aktivnosti</w:t>
            </w:r>
            <w:r w:rsidRPr="00B33D24">
              <w:rPr>
                <w:rFonts w:ascii="Tahoma" w:hAnsi="Tahoma"/>
                <w:noProof/>
                <w:sz w:val="18"/>
                <w:lang w:val="sr-Latn-CS"/>
              </w:rPr>
              <w:t xml:space="preserve">, </w:t>
            </w:r>
            <w:r>
              <w:rPr>
                <w:rFonts w:ascii="Tahoma" w:hAnsi="Tahoma"/>
                <w:noProof/>
                <w:sz w:val="18"/>
                <w:lang w:val="sr-Latn-CS"/>
              </w:rPr>
              <w:t>sa</w:t>
            </w:r>
            <w:r w:rsidRPr="00B33D24">
              <w:rPr>
                <w:rFonts w:ascii="Tahoma" w:hAnsi="Tahoma"/>
                <w:noProof/>
                <w:sz w:val="18"/>
                <w:lang w:val="sr-Latn-CS"/>
              </w:rPr>
              <w:t xml:space="preserve"> </w:t>
            </w:r>
            <w:r>
              <w:rPr>
                <w:rFonts w:ascii="Tahoma" w:hAnsi="Tahoma"/>
                <w:noProof/>
                <w:sz w:val="18"/>
                <w:lang w:val="sr-Latn-CS"/>
              </w:rPr>
              <w:t>priloženom</w:t>
            </w:r>
            <w:r w:rsidRPr="00B33D24">
              <w:rPr>
                <w:rFonts w:ascii="Tahoma" w:hAnsi="Tahoma"/>
                <w:noProof/>
                <w:sz w:val="18"/>
                <w:lang w:val="sr-Latn-CS"/>
              </w:rPr>
              <w:t xml:space="preserve"> </w:t>
            </w:r>
            <w:r>
              <w:rPr>
                <w:rFonts w:ascii="Tahoma" w:hAnsi="Tahoma"/>
                <w:noProof/>
                <w:sz w:val="18"/>
                <w:lang w:val="sr-Latn-CS"/>
              </w:rPr>
              <w:t>kopijom</w:t>
            </w:r>
            <w:r w:rsidRPr="00B33D24">
              <w:rPr>
                <w:rFonts w:ascii="Tahoma" w:hAnsi="Tahoma"/>
                <w:noProof/>
                <w:sz w:val="18"/>
                <w:lang w:val="sr-Latn-CS"/>
              </w:rPr>
              <w:t xml:space="preserve"> </w:t>
            </w:r>
            <w:r>
              <w:rPr>
                <w:rFonts w:ascii="Tahoma" w:hAnsi="Tahoma"/>
                <w:noProof/>
                <w:sz w:val="18"/>
                <w:lang w:val="sr-Latn-CS"/>
              </w:rPr>
              <w:t>radnog</w:t>
            </w:r>
            <w:r w:rsidRPr="00B33D24">
              <w:rPr>
                <w:rFonts w:ascii="Tahoma" w:hAnsi="Tahoma"/>
                <w:noProof/>
                <w:sz w:val="18"/>
                <w:lang w:val="sr-Latn-CS"/>
              </w:rPr>
              <w:t xml:space="preserve"> </w:t>
            </w:r>
            <w:r>
              <w:rPr>
                <w:rFonts w:ascii="Tahoma" w:hAnsi="Tahoma"/>
                <w:noProof/>
                <w:sz w:val="18"/>
                <w:lang w:val="sr-Latn-CS"/>
              </w:rPr>
              <w:t>naloga</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Isključivanje</w:t>
            </w:r>
            <w:r w:rsidRPr="00B33D24">
              <w:rPr>
                <w:rFonts w:ascii="Tahoma" w:hAnsi="Tahoma"/>
                <w:noProof/>
                <w:sz w:val="18"/>
                <w:lang w:val="sr-Latn-CS"/>
              </w:rPr>
              <w:t xml:space="preserve"> </w:t>
            </w:r>
            <w:r>
              <w:rPr>
                <w:rFonts w:ascii="Tahoma" w:hAnsi="Tahoma"/>
                <w:noProof/>
                <w:sz w:val="18"/>
                <w:lang w:val="sr-Latn-CS"/>
              </w:rPr>
              <w:t>ili</w:t>
            </w:r>
            <w:r w:rsidRPr="00B33D24">
              <w:rPr>
                <w:rFonts w:ascii="Tahoma" w:hAnsi="Tahoma"/>
                <w:noProof/>
                <w:sz w:val="18"/>
                <w:lang w:val="sr-Latn-CS"/>
              </w:rPr>
              <w:t xml:space="preserve"> </w:t>
            </w:r>
            <w:r>
              <w:rPr>
                <w:rFonts w:ascii="Tahoma" w:hAnsi="Tahoma"/>
                <w:noProof/>
                <w:sz w:val="18"/>
                <w:lang w:val="sr-Latn-CS"/>
              </w:rPr>
              <w:t>narušavanje</w:t>
            </w:r>
            <w:r w:rsidRPr="00B33D24">
              <w:rPr>
                <w:rFonts w:ascii="Tahoma" w:hAnsi="Tahoma"/>
                <w:noProof/>
                <w:sz w:val="18"/>
                <w:lang w:val="sr-Latn-CS"/>
              </w:rPr>
              <w:t xml:space="preserve"> </w:t>
            </w:r>
            <w:r>
              <w:rPr>
                <w:rFonts w:ascii="Tahoma" w:hAnsi="Tahoma"/>
                <w:noProof/>
                <w:sz w:val="18"/>
                <w:lang w:val="sr-Latn-CS"/>
              </w:rPr>
              <w:t>cjelovitosti</w:t>
            </w:r>
            <w:r w:rsidRPr="00B33D24">
              <w:rPr>
                <w:rFonts w:ascii="Tahoma" w:hAnsi="Tahoma"/>
                <w:noProof/>
                <w:sz w:val="18"/>
                <w:lang w:val="sr-Latn-CS"/>
              </w:rPr>
              <w:t xml:space="preserve"> </w:t>
            </w:r>
            <w:r>
              <w:rPr>
                <w:rFonts w:ascii="Tahoma" w:hAnsi="Tahoma"/>
                <w:noProof/>
                <w:sz w:val="18"/>
                <w:lang w:val="sr-Latn-CS"/>
              </w:rPr>
              <w:t>blokada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drugih</w:t>
            </w:r>
            <w:r w:rsidRPr="00B33D24">
              <w:rPr>
                <w:rFonts w:ascii="Tahoma" w:hAnsi="Tahoma"/>
                <w:noProof/>
                <w:sz w:val="18"/>
                <w:lang w:val="sr-Latn-CS"/>
              </w:rPr>
              <w:t xml:space="preserve"> </w:t>
            </w:r>
            <w:r>
              <w:rPr>
                <w:rFonts w:ascii="Tahoma" w:hAnsi="Tahoma"/>
                <w:noProof/>
                <w:sz w:val="18"/>
                <w:lang w:val="sr-Latn-CS"/>
              </w:rPr>
              <w:t>uređaja</w:t>
            </w:r>
            <w:r w:rsidRPr="00B33D24">
              <w:rPr>
                <w:rFonts w:ascii="Tahoma" w:hAnsi="Tahoma"/>
                <w:noProof/>
                <w:sz w:val="18"/>
                <w:lang w:val="sr-Latn-CS"/>
              </w:rPr>
              <w:t xml:space="preserve"> </w:t>
            </w:r>
            <w:r>
              <w:rPr>
                <w:rFonts w:ascii="Tahoma" w:hAnsi="Tahoma"/>
                <w:noProof/>
                <w:sz w:val="18"/>
                <w:lang w:val="sr-Latn-CS"/>
              </w:rPr>
              <w:t>kojima</w:t>
            </w:r>
            <w:r w:rsidRPr="00B33D24">
              <w:rPr>
                <w:rFonts w:ascii="Tahoma" w:hAnsi="Tahoma"/>
                <w:noProof/>
                <w:sz w:val="18"/>
                <w:lang w:val="sr-Latn-CS"/>
              </w:rPr>
              <w:t xml:space="preserve"> </w:t>
            </w:r>
            <w:r>
              <w:rPr>
                <w:rFonts w:ascii="Tahoma" w:hAnsi="Tahoma"/>
                <w:noProof/>
                <w:sz w:val="18"/>
                <w:lang w:val="sr-Latn-CS"/>
              </w:rPr>
              <w:t>se</w:t>
            </w:r>
            <w:r w:rsidRPr="00B33D24">
              <w:rPr>
                <w:rFonts w:ascii="Tahoma" w:hAnsi="Tahoma"/>
                <w:noProof/>
                <w:sz w:val="18"/>
                <w:lang w:val="sr-Latn-CS"/>
              </w:rPr>
              <w:t xml:space="preserve"> </w:t>
            </w:r>
            <w:r>
              <w:rPr>
                <w:rFonts w:ascii="Tahoma" w:hAnsi="Tahoma"/>
                <w:noProof/>
                <w:sz w:val="18"/>
                <w:lang w:val="sr-Latn-CS"/>
              </w:rPr>
              <w:t>osigurava</w:t>
            </w:r>
            <w:r w:rsidRPr="00B33D24">
              <w:rPr>
                <w:rFonts w:ascii="Tahoma" w:hAnsi="Tahoma"/>
                <w:noProof/>
                <w:sz w:val="18"/>
                <w:lang w:val="sr-Latn-CS"/>
              </w:rPr>
              <w:t xml:space="preserve"> </w:t>
            </w:r>
            <w:r>
              <w:rPr>
                <w:rFonts w:ascii="Tahoma" w:hAnsi="Tahoma"/>
                <w:noProof/>
                <w:sz w:val="18"/>
                <w:lang w:val="sr-Latn-CS"/>
              </w:rPr>
              <w:t>bezbjednost</w:t>
            </w:r>
            <w:r w:rsidRPr="00B33D24">
              <w:rPr>
                <w:rFonts w:ascii="Tahoma" w:hAnsi="Tahoma"/>
                <w:noProof/>
                <w:sz w:val="18"/>
                <w:lang w:val="sr-Latn-CS"/>
              </w:rPr>
              <w:t xml:space="preserve"> </w:t>
            </w:r>
            <w:r>
              <w:rPr>
                <w:rFonts w:ascii="Tahoma" w:hAnsi="Tahoma"/>
                <w:noProof/>
                <w:sz w:val="18"/>
                <w:lang w:val="sr-Latn-CS"/>
              </w:rPr>
              <w:t>opreme</w:t>
            </w:r>
            <w:r w:rsidRPr="00B33D24">
              <w:rPr>
                <w:rFonts w:ascii="Tahoma" w:hAnsi="Tahoma"/>
                <w:noProof/>
                <w:sz w:val="18"/>
                <w:lang w:val="sr-Latn-CS"/>
              </w:rPr>
              <w:t xml:space="preserve"> </w:t>
            </w:r>
            <w:r>
              <w:rPr>
                <w:rFonts w:ascii="Tahoma" w:hAnsi="Tahoma"/>
                <w:noProof/>
                <w:sz w:val="18"/>
                <w:lang w:val="sr-Latn-CS"/>
              </w:rPr>
              <w:t>Izvođača</w:t>
            </w:r>
            <w:r w:rsidRPr="00B33D24">
              <w:rPr>
                <w:rFonts w:ascii="Tahoma" w:hAnsi="Tahoma"/>
                <w:noProof/>
                <w:sz w:val="18"/>
                <w:lang w:val="sr-Latn-CS"/>
              </w:rPr>
              <w:t xml:space="preserve"> </w:t>
            </w:r>
            <w:r>
              <w:rPr>
                <w:rFonts w:ascii="Tahoma" w:hAnsi="Tahoma"/>
                <w:noProof/>
                <w:sz w:val="18"/>
                <w:lang w:val="sr-Latn-CS"/>
              </w:rPr>
              <w:t>ili</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koja</w:t>
            </w:r>
            <w:r w:rsidRPr="00B33D24">
              <w:rPr>
                <w:rFonts w:ascii="Tahoma" w:hAnsi="Tahoma"/>
                <w:noProof/>
                <w:sz w:val="18"/>
                <w:lang w:val="sr-Latn-CS"/>
              </w:rPr>
              <w:t xml:space="preserve"> </w:t>
            </w:r>
            <w:r>
              <w:rPr>
                <w:rFonts w:ascii="Tahoma" w:hAnsi="Tahoma"/>
                <w:noProof/>
                <w:sz w:val="18"/>
                <w:lang w:val="sr-Latn-CS"/>
              </w:rPr>
              <w:t>se</w:t>
            </w:r>
            <w:r w:rsidRPr="00B33D24">
              <w:rPr>
                <w:rFonts w:ascii="Tahoma" w:hAnsi="Tahoma"/>
                <w:noProof/>
                <w:sz w:val="18"/>
                <w:lang w:val="sr-Latn-CS"/>
              </w:rPr>
              <w:t xml:space="preserve"> </w:t>
            </w:r>
            <w:r>
              <w:rPr>
                <w:rFonts w:ascii="Tahoma" w:hAnsi="Tahoma"/>
                <w:noProof/>
                <w:sz w:val="18"/>
                <w:lang w:val="sr-Latn-CS"/>
              </w:rPr>
              <w:t>nalazi</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radu</w:t>
            </w:r>
            <w:r w:rsidRPr="00B33D24">
              <w:rPr>
                <w:rFonts w:ascii="Tahoma" w:hAnsi="Tahoma"/>
                <w:noProof/>
                <w:sz w:val="18"/>
                <w:lang w:val="sr-Latn-CS"/>
              </w:rPr>
              <w:t xml:space="preserve">, </w:t>
            </w:r>
            <w:r>
              <w:rPr>
                <w:rFonts w:ascii="Tahoma" w:hAnsi="Tahoma"/>
                <w:noProof/>
                <w:sz w:val="18"/>
                <w:lang w:val="sr-Latn-CS"/>
              </w:rPr>
              <w:t>bez</w:t>
            </w:r>
            <w:r w:rsidRPr="00B33D24">
              <w:rPr>
                <w:rFonts w:ascii="Tahoma" w:hAnsi="Tahoma"/>
                <w:noProof/>
                <w:sz w:val="18"/>
                <w:lang w:val="sr-Latn-CS"/>
              </w:rPr>
              <w:t xml:space="preserve"> </w:t>
            </w:r>
            <w:r>
              <w:rPr>
                <w:rFonts w:ascii="Tahoma" w:hAnsi="Tahoma"/>
                <w:noProof/>
                <w:sz w:val="18"/>
                <w:lang w:val="sr-Latn-CS"/>
              </w:rPr>
              <w:t>odgovarajuće</w:t>
            </w:r>
            <w:r w:rsidRPr="00B33D24">
              <w:rPr>
                <w:rFonts w:ascii="Tahoma" w:hAnsi="Tahoma"/>
                <w:noProof/>
                <w:sz w:val="18"/>
                <w:lang w:val="sr-Latn-CS"/>
              </w:rPr>
              <w:t xml:space="preserve"> </w:t>
            </w:r>
            <w:r>
              <w:rPr>
                <w:rFonts w:ascii="Tahoma" w:hAnsi="Tahoma"/>
                <w:noProof/>
                <w:sz w:val="18"/>
                <w:lang w:val="sr-Latn-CS"/>
              </w:rPr>
              <w:t>pismene</w:t>
            </w:r>
            <w:r w:rsidRPr="00B33D24">
              <w:rPr>
                <w:rFonts w:ascii="Tahoma" w:hAnsi="Tahoma"/>
                <w:noProof/>
                <w:sz w:val="18"/>
                <w:lang w:val="sr-Latn-CS"/>
              </w:rPr>
              <w:t xml:space="preserve"> </w:t>
            </w:r>
            <w:r>
              <w:rPr>
                <w:rFonts w:ascii="Tahoma" w:hAnsi="Tahoma"/>
                <w:noProof/>
                <w:sz w:val="18"/>
                <w:lang w:val="sr-Latn-CS"/>
              </w:rPr>
              <w:t>dozvole</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noProof/>
                <w:sz w:val="18"/>
                <w:szCs w:val="18"/>
                <w:lang w:val="sr-Latn-CS"/>
              </w:rPr>
            </w:pPr>
            <w:r w:rsidRPr="00B33D24">
              <w:rPr>
                <w:rFonts w:ascii="Tahoma" w:hAnsi="Tahoma"/>
                <w:noProof/>
                <w:sz w:val="18"/>
                <w:szCs w:val="18"/>
                <w:lang w:val="sr-Latn-CS"/>
              </w:rPr>
              <w:t xml:space="preserve">100 </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Zapisnici</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posebno</w:t>
            </w:r>
            <w:r w:rsidRPr="00B33D24">
              <w:rPr>
                <w:rFonts w:ascii="Tahoma" w:hAnsi="Tahoma"/>
                <w:noProof/>
                <w:sz w:val="18"/>
                <w:lang w:val="sr-Latn-CS"/>
              </w:rPr>
              <w:t xml:space="preserve"> </w:t>
            </w:r>
            <w:r>
              <w:rPr>
                <w:rFonts w:ascii="Tahoma" w:hAnsi="Tahoma"/>
                <w:noProof/>
                <w:sz w:val="18"/>
                <w:lang w:val="sr-Latn-CS"/>
              </w:rPr>
              <w:t>sačinjeni</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svaku</w:t>
            </w:r>
            <w:r w:rsidRPr="00B33D24">
              <w:rPr>
                <w:rFonts w:ascii="Tahoma" w:hAnsi="Tahoma"/>
                <w:noProof/>
                <w:sz w:val="18"/>
                <w:lang w:val="sr-Latn-CS"/>
              </w:rPr>
              <w:t xml:space="preserve"> </w:t>
            </w:r>
            <w:r>
              <w:rPr>
                <w:rFonts w:ascii="Tahoma" w:hAnsi="Tahoma"/>
                <w:noProof/>
                <w:sz w:val="18"/>
                <w:lang w:val="sr-Latn-CS"/>
              </w:rPr>
              <w:t>jedinicu</w:t>
            </w:r>
            <w:r w:rsidRPr="00B33D24">
              <w:rPr>
                <w:rFonts w:ascii="Tahoma" w:hAnsi="Tahoma"/>
                <w:noProof/>
                <w:sz w:val="18"/>
                <w:lang w:val="sr-Latn-CS"/>
              </w:rPr>
              <w:t xml:space="preserve"> </w:t>
            </w:r>
            <w:r>
              <w:rPr>
                <w:rFonts w:ascii="Tahoma" w:hAnsi="Tahoma"/>
                <w:noProof/>
                <w:sz w:val="18"/>
                <w:lang w:val="sr-Latn-CS"/>
              </w:rPr>
              <w:t>opreme</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uzajamno</w:t>
            </w:r>
            <w:r w:rsidRPr="00B33D24">
              <w:rPr>
                <w:rFonts w:ascii="Tahoma" w:hAnsi="Tahoma"/>
                <w:noProof/>
                <w:sz w:val="18"/>
                <w:lang w:val="sr-Latn-CS"/>
              </w:rPr>
              <w:t xml:space="preserve"> </w:t>
            </w:r>
            <w:r>
              <w:rPr>
                <w:rFonts w:ascii="Tahoma" w:hAnsi="Tahoma"/>
                <w:noProof/>
                <w:sz w:val="18"/>
                <w:lang w:val="sr-Latn-CS"/>
              </w:rPr>
              <w:t>potpisani</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predstavnika</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Izvođača</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Ukoliko</w:t>
            </w:r>
            <w:r w:rsidRPr="00B33D24">
              <w:rPr>
                <w:rFonts w:ascii="Tahoma" w:hAnsi="Tahoma"/>
                <w:noProof/>
                <w:sz w:val="18"/>
                <w:lang w:val="sr-Latn-CS"/>
              </w:rPr>
              <w:t xml:space="preserve"> </w:t>
            </w:r>
            <w:r>
              <w:rPr>
                <w:rFonts w:ascii="Tahoma" w:hAnsi="Tahoma"/>
                <w:noProof/>
                <w:sz w:val="18"/>
                <w:lang w:val="sr-Latn-CS"/>
              </w:rPr>
              <w:t>radnici</w:t>
            </w:r>
            <w:r w:rsidRPr="00B33D24">
              <w:rPr>
                <w:rFonts w:ascii="Tahoma" w:hAnsi="Tahoma"/>
                <w:noProof/>
                <w:sz w:val="18"/>
                <w:lang w:val="sr-Latn-CS"/>
              </w:rPr>
              <w:t xml:space="preserve"> </w:t>
            </w:r>
            <w:r>
              <w:rPr>
                <w:rFonts w:ascii="Tahoma" w:hAnsi="Tahoma"/>
                <w:noProof/>
                <w:sz w:val="18"/>
                <w:lang w:val="sr-Latn-CS"/>
              </w:rPr>
              <w:t>Izvođača</w:t>
            </w:r>
            <w:r w:rsidRPr="00B33D24">
              <w:rPr>
                <w:rFonts w:ascii="Tahoma" w:hAnsi="Tahoma"/>
                <w:noProof/>
                <w:sz w:val="18"/>
                <w:lang w:val="sr-Latn-CS"/>
              </w:rPr>
              <w:t xml:space="preserve"> </w:t>
            </w:r>
            <w:r>
              <w:rPr>
                <w:rFonts w:ascii="Tahoma" w:hAnsi="Tahoma"/>
                <w:noProof/>
                <w:sz w:val="18"/>
                <w:lang w:val="sr-Latn-CS"/>
              </w:rPr>
              <w:t>puše</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krugu</w:t>
            </w:r>
            <w:r w:rsidRPr="00B33D24">
              <w:rPr>
                <w:rFonts w:ascii="Tahoma" w:hAnsi="Tahoma"/>
                <w:noProof/>
                <w:sz w:val="18"/>
                <w:lang w:val="sr-Latn-CS"/>
              </w:rPr>
              <w:t xml:space="preserve"> </w:t>
            </w:r>
            <w:r>
              <w:rPr>
                <w:rFonts w:ascii="Tahoma" w:hAnsi="Tahoma"/>
                <w:noProof/>
                <w:sz w:val="18"/>
                <w:lang w:val="sr-Latn-CS"/>
              </w:rPr>
              <w:t>objekta</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van</w:t>
            </w:r>
            <w:r w:rsidRPr="00B33D24">
              <w:rPr>
                <w:rFonts w:ascii="Tahoma" w:hAnsi="Tahoma"/>
                <w:noProof/>
                <w:sz w:val="18"/>
                <w:lang w:val="sr-Latn-CS"/>
              </w:rPr>
              <w:t xml:space="preserve"> </w:t>
            </w:r>
            <w:r>
              <w:rPr>
                <w:rFonts w:ascii="Tahoma" w:hAnsi="Tahoma"/>
                <w:noProof/>
                <w:sz w:val="18"/>
                <w:lang w:val="sr-Latn-CS"/>
              </w:rPr>
              <w:t>mjesta</w:t>
            </w:r>
            <w:r w:rsidRPr="00B33D24">
              <w:rPr>
                <w:rFonts w:ascii="Tahoma" w:hAnsi="Tahoma"/>
                <w:noProof/>
                <w:sz w:val="18"/>
                <w:lang w:val="sr-Latn-CS"/>
              </w:rPr>
              <w:t xml:space="preserve"> </w:t>
            </w:r>
            <w:r>
              <w:rPr>
                <w:rFonts w:ascii="Tahoma" w:hAnsi="Tahoma"/>
                <w:noProof/>
                <w:sz w:val="18"/>
                <w:lang w:val="sr-Latn-CS"/>
              </w:rPr>
              <w:t>koja</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posebno</w:t>
            </w:r>
            <w:r w:rsidRPr="00B33D24">
              <w:rPr>
                <w:rFonts w:ascii="Tahoma" w:hAnsi="Tahoma"/>
                <w:noProof/>
                <w:sz w:val="18"/>
                <w:lang w:val="sr-Latn-CS"/>
              </w:rPr>
              <w:t xml:space="preserve"> </w:t>
            </w:r>
            <w:r>
              <w:rPr>
                <w:rFonts w:ascii="Tahoma" w:hAnsi="Tahoma"/>
                <w:noProof/>
                <w:sz w:val="18"/>
                <w:lang w:val="sr-Latn-CS"/>
              </w:rPr>
              <w:t>određena</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te</w:t>
            </w:r>
            <w:r w:rsidRPr="00B33D24">
              <w:rPr>
                <w:rFonts w:ascii="Tahoma" w:hAnsi="Tahoma"/>
                <w:noProof/>
                <w:sz w:val="18"/>
                <w:lang w:val="sr-Latn-CS"/>
              </w:rPr>
              <w:t xml:space="preserve"> </w:t>
            </w:r>
            <w:r>
              <w:rPr>
                <w:rFonts w:ascii="Tahoma" w:hAnsi="Tahoma"/>
                <w:noProof/>
                <w:sz w:val="18"/>
                <w:lang w:val="sr-Latn-CS"/>
              </w:rPr>
              <w:t>svrhe</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noProof/>
                <w:sz w:val="18"/>
                <w:szCs w:val="18"/>
                <w:lang w:val="sr-Latn-CS"/>
              </w:rPr>
            </w:pPr>
            <w:r w:rsidRPr="00B33D24">
              <w:rPr>
                <w:rFonts w:ascii="Tahoma" w:hAnsi="Tahoma"/>
                <w:noProof/>
                <w:sz w:val="18"/>
                <w:szCs w:val="18"/>
                <w:lang w:val="sr-Latn-CS"/>
              </w:rPr>
              <w:t xml:space="preserve">100 </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Zapisnici</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posebno</w:t>
            </w:r>
            <w:r w:rsidRPr="00B33D24">
              <w:rPr>
                <w:rFonts w:ascii="Tahoma" w:hAnsi="Tahoma"/>
                <w:noProof/>
                <w:sz w:val="18"/>
                <w:lang w:val="sr-Latn-CS"/>
              </w:rPr>
              <w:t xml:space="preserve"> </w:t>
            </w:r>
            <w:r>
              <w:rPr>
                <w:rFonts w:ascii="Tahoma" w:hAnsi="Tahoma"/>
                <w:noProof/>
                <w:sz w:val="18"/>
                <w:lang w:val="sr-Latn-CS"/>
              </w:rPr>
              <w:t>sačinjeni</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svakog</w:t>
            </w:r>
            <w:r w:rsidRPr="00B33D24">
              <w:rPr>
                <w:rFonts w:ascii="Tahoma" w:hAnsi="Tahoma"/>
                <w:noProof/>
                <w:sz w:val="18"/>
                <w:lang w:val="sr-Latn-CS"/>
              </w:rPr>
              <w:t xml:space="preserve"> </w:t>
            </w:r>
            <w:r>
              <w:rPr>
                <w:rFonts w:ascii="Tahoma" w:hAnsi="Tahoma"/>
                <w:noProof/>
                <w:sz w:val="18"/>
                <w:lang w:val="sr-Latn-CS"/>
              </w:rPr>
              <w:t>radnika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uzajamno</w:t>
            </w:r>
            <w:r w:rsidRPr="00B33D24">
              <w:rPr>
                <w:rFonts w:ascii="Tahoma" w:hAnsi="Tahoma"/>
                <w:noProof/>
                <w:sz w:val="18"/>
                <w:lang w:val="sr-Latn-CS"/>
              </w:rPr>
              <w:t xml:space="preserve"> </w:t>
            </w:r>
            <w:r>
              <w:rPr>
                <w:rFonts w:ascii="Tahoma" w:hAnsi="Tahoma"/>
                <w:noProof/>
                <w:sz w:val="18"/>
                <w:lang w:val="sr-Latn-CS"/>
              </w:rPr>
              <w:t>potpisani</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predstavnika</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Izvođača</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noProof/>
                <w:sz w:val="18"/>
                <w:lang w:val="sr-Latn-CS"/>
              </w:rPr>
            </w:pPr>
            <w:r>
              <w:rPr>
                <w:rFonts w:ascii="Tahoma" w:hAnsi="Tahoma"/>
                <w:noProof/>
                <w:sz w:val="18"/>
                <w:lang w:val="sr-Latn-CS"/>
              </w:rPr>
              <w:t>Ukoliko</w:t>
            </w:r>
            <w:r w:rsidRPr="00B33D24">
              <w:rPr>
                <w:rFonts w:ascii="Tahoma" w:hAnsi="Tahoma"/>
                <w:noProof/>
                <w:sz w:val="18"/>
                <w:lang w:val="sr-Latn-CS"/>
              </w:rPr>
              <w:t xml:space="preserve"> </w:t>
            </w:r>
            <w:r>
              <w:rPr>
                <w:rFonts w:ascii="Tahoma" w:hAnsi="Tahoma"/>
                <w:noProof/>
                <w:sz w:val="18"/>
                <w:lang w:val="sr-Latn-CS"/>
              </w:rPr>
              <w:t>radnici</w:t>
            </w:r>
            <w:r w:rsidRPr="00B33D24">
              <w:rPr>
                <w:rFonts w:ascii="Tahoma" w:hAnsi="Tahoma"/>
                <w:noProof/>
                <w:sz w:val="18"/>
                <w:lang w:val="sr-Latn-CS"/>
              </w:rPr>
              <w:t xml:space="preserve"> </w:t>
            </w:r>
            <w:r>
              <w:rPr>
                <w:rFonts w:ascii="Tahoma" w:hAnsi="Tahoma"/>
                <w:noProof/>
                <w:sz w:val="18"/>
                <w:lang w:val="sr-Latn-CS"/>
              </w:rPr>
              <w:t>Izvođača</w:t>
            </w:r>
            <w:r w:rsidRPr="00B33D24">
              <w:rPr>
                <w:rFonts w:ascii="Tahoma" w:hAnsi="Tahoma"/>
                <w:noProof/>
                <w:sz w:val="18"/>
                <w:lang w:val="sr-Latn-CS"/>
              </w:rPr>
              <w:t xml:space="preserve"> </w:t>
            </w:r>
            <w:r>
              <w:rPr>
                <w:rFonts w:ascii="Tahoma" w:hAnsi="Tahoma"/>
                <w:noProof/>
                <w:sz w:val="18"/>
                <w:lang w:val="sr-Latn-CS"/>
              </w:rPr>
              <w:t>koriste</w:t>
            </w:r>
            <w:r w:rsidRPr="00B33D24">
              <w:rPr>
                <w:rFonts w:ascii="Tahoma" w:hAnsi="Tahoma"/>
                <w:noProof/>
                <w:sz w:val="18"/>
                <w:lang w:val="sr-Latn-CS"/>
              </w:rPr>
              <w:t xml:space="preserve"> </w:t>
            </w:r>
            <w:r>
              <w:rPr>
                <w:rFonts w:ascii="Tahoma" w:hAnsi="Tahoma"/>
                <w:noProof/>
                <w:sz w:val="18"/>
                <w:lang w:val="sr-Latn-CS"/>
              </w:rPr>
              <w:t>otvoreni</w:t>
            </w:r>
            <w:r w:rsidRPr="00B33D24">
              <w:rPr>
                <w:rFonts w:ascii="Tahoma" w:hAnsi="Tahoma"/>
                <w:noProof/>
                <w:sz w:val="18"/>
                <w:lang w:val="sr-Latn-CS"/>
              </w:rPr>
              <w:t xml:space="preserve"> </w:t>
            </w:r>
            <w:r>
              <w:rPr>
                <w:rFonts w:ascii="Tahoma" w:hAnsi="Tahoma"/>
                <w:noProof/>
                <w:sz w:val="18"/>
                <w:lang w:val="sr-Latn-CS"/>
              </w:rPr>
              <w:t>plamen</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krugu</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van</w:t>
            </w:r>
            <w:r w:rsidRPr="00B33D24">
              <w:rPr>
                <w:rFonts w:ascii="Tahoma" w:hAnsi="Tahoma"/>
                <w:noProof/>
                <w:sz w:val="18"/>
                <w:lang w:val="sr-Latn-CS"/>
              </w:rPr>
              <w:t xml:space="preserve"> </w:t>
            </w:r>
            <w:r>
              <w:rPr>
                <w:rFonts w:ascii="Tahoma" w:hAnsi="Tahoma"/>
                <w:noProof/>
                <w:sz w:val="18"/>
                <w:lang w:val="sr-Latn-CS"/>
              </w:rPr>
              <w:t>mjesta</w:t>
            </w:r>
            <w:r w:rsidRPr="00B33D24">
              <w:rPr>
                <w:rFonts w:ascii="Tahoma" w:hAnsi="Tahoma"/>
                <w:noProof/>
                <w:sz w:val="18"/>
                <w:lang w:val="sr-Latn-CS"/>
              </w:rPr>
              <w:t xml:space="preserve"> </w:t>
            </w:r>
            <w:r>
              <w:rPr>
                <w:rFonts w:ascii="Tahoma" w:hAnsi="Tahoma"/>
                <w:noProof/>
                <w:sz w:val="18"/>
                <w:lang w:val="sr-Latn-CS"/>
              </w:rPr>
              <w:t>koja</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posebno</w:t>
            </w:r>
            <w:r w:rsidRPr="00B33D24">
              <w:rPr>
                <w:rFonts w:ascii="Tahoma" w:hAnsi="Tahoma"/>
                <w:noProof/>
                <w:sz w:val="18"/>
                <w:lang w:val="sr-Latn-CS"/>
              </w:rPr>
              <w:t xml:space="preserve"> </w:t>
            </w:r>
            <w:r>
              <w:rPr>
                <w:rFonts w:ascii="Tahoma" w:hAnsi="Tahoma"/>
                <w:noProof/>
                <w:sz w:val="18"/>
                <w:lang w:val="sr-Latn-CS"/>
              </w:rPr>
              <w:t>određena</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te</w:t>
            </w:r>
            <w:r w:rsidRPr="00B33D24">
              <w:rPr>
                <w:rFonts w:ascii="Tahoma" w:hAnsi="Tahoma"/>
                <w:noProof/>
                <w:sz w:val="18"/>
                <w:lang w:val="sr-Latn-CS"/>
              </w:rPr>
              <w:t xml:space="preserve"> </w:t>
            </w:r>
            <w:r>
              <w:rPr>
                <w:rFonts w:ascii="Tahoma" w:hAnsi="Tahoma"/>
                <w:noProof/>
                <w:sz w:val="18"/>
                <w:lang w:val="sr-Latn-CS"/>
              </w:rPr>
              <w:t>svrhe</w:t>
            </w:r>
            <w:r w:rsidRPr="00B33D24">
              <w:rPr>
                <w:rFonts w:ascii="Tahoma" w:hAnsi="Tahoma"/>
                <w:noProof/>
                <w:sz w:val="18"/>
                <w:lang w:val="sr-Latn-CS"/>
              </w:rPr>
              <w:t xml:space="preserve">, </w:t>
            </w:r>
            <w:r>
              <w:rPr>
                <w:rFonts w:ascii="Tahoma" w:hAnsi="Tahoma"/>
                <w:noProof/>
                <w:sz w:val="18"/>
                <w:lang w:val="sr-Latn-CS"/>
              </w:rPr>
              <w:t>osim</w:t>
            </w:r>
            <w:r w:rsidRPr="00B33D24">
              <w:rPr>
                <w:rFonts w:ascii="Tahoma" w:hAnsi="Tahoma"/>
                <w:noProof/>
                <w:sz w:val="18"/>
                <w:lang w:val="sr-Latn-CS"/>
              </w:rPr>
              <w:t xml:space="preserve"> </w:t>
            </w:r>
            <w:r>
              <w:rPr>
                <w:rFonts w:ascii="Tahoma" w:hAnsi="Tahoma"/>
                <w:noProof/>
                <w:sz w:val="18"/>
                <w:lang w:val="sr-Latn-CS"/>
              </w:rPr>
              <w:t>ako</w:t>
            </w:r>
            <w:r w:rsidRPr="00B33D24">
              <w:rPr>
                <w:rFonts w:ascii="Tahoma" w:hAnsi="Tahoma"/>
                <w:noProof/>
                <w:sz w:val="18"/>
                <w:lang w:val="sr-Latn-CS"/>
              </w:rPr>
              <w:t xml:space="preserve"> </w:t>
            </w:r>
            <w:r>
              <w:rPr>
                <w:rFonts w:ascii="Tahoma" w:hAnsi="Tahoma"/>
                <w:noProof/>
                <w:sz w:val="18"/>
                <w:lang w:val="sr-Latn-CS"/>
              </w:rPr>
              <w:t>je</w:t>
            </w:r>
            <w:r w:rsidRPr="00B33D24">
              <w:rPr>
                <w:rFonts w:ascii="Tahoma" w:hAnsi="Tahoma"/>
                <w:noProof/>
                <w:sz w:val="18"/>
                <w:lang w:val="sr-Latn-CS"/>
              </w:rPr>
              <w:t xml:space="preserve"> </w:t>
            </w:r>
            <w:r>
              <w:rPr>
                <w:rFonts w:ascii="Tahoma" w:hAnsi="Tahoma"/>
                <w:noProof/>
                <w:sz w:val="18"/>
                <w:lang w:val="sr-Latn-CS"/>
              </w:rPr>
              <w:t>to</w:t>
            </w:r>
            <w:r w:rsidRPr="00B33D24">
              <w:rPr>
                <w:rFonts w:ascii="Tahoma" w:hAnsi="Tahoma"/>
                <w:noProof/>
                <w:sz w:val="18"/>
                <w:lang w:val="sr-Latn-CS"/>
              </w:rPr>
              <w:t xml:space="preserve"> </w:t>
            </w:r>
            <w:r>
              <w:rPr>
                <w:rFonts w:ascii="Tahoma" w:hAnsi="Tahoma"/>
                <w:noProof/>
                <w:sz w:val="18"/>
                <w:lang w:val="sr-Latn-CS"/>
              </w:rPr>
              <w:t>predviđeno</w:t>
            </w:r>
            <w:r w:rsidRPr="00B33D24">
              <w:rPr>
                <w:rFonts w:ascii="Tahoma" w:hAnsi="Tahoma"/>
                <w:noProof/>
                <w:sz w:val="18"/>
                <w:lang w:val="sr-Latn-CS"/>
              </w:rPr>
              <w:t xml:space="preserve"> </w:t>
            </w:r>
            <w:r>
              <w:rPr>
                <w:rFonts w:ascii="Tahoma" w:hAnsi="Tahoma"/>
                <w:noProof/>
                <w:sz w:val="18"/>
                <w:lang w:val="sr-Latn-CS"/>
              </w:rPr>
              <w:t>radnim</w:t>
            </w:r>
            <w:r w:rsidRPr="00B33D24">
              <w:rPr>
                <w:rFonts w:ascii="Tahoma" w:hAnsi="Tahoma"/>
                <w:noProof/>
                <w:sz w:val="18"/>
                <w:lang w:val="sr-Latn-CS"/>
              </w:rPr>
              <w:t xml:space="preserve"> </w:t>
            </w:r>
            <w:r>
              <w:rPr>
                <w:rFonts w:ascii="Tahoma" w:hAnsi="Tahoma"/>
                <w:noProof/>
                <w:sz w:val="18"/>
                <w:lang w:val="sr-Latn-CS"/>
              </w:rPr>
              <w:t>nalogom</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noProof/>
                <w:sz w:val="18"/>
                <w:szCs w:val="18"/>
                <w:lang w:val="sr-Latn-CS"/>
              </w:rPr>
            </w:pPr>
            <w:r w:rsidRPr="00B33D24">
              <w:rPr>
                <w:rFonts w:ascii="Tahoma" w:hAnsi="Tahoma"/>
                <w:noProof/>
                <w:color w:val="000000" w:themeColor="text1"/>
                <w:sz w:val="18"/>
                <w:szCs w:val="18"/>
                <w:lang w:val="sr-Latn-CS"/>
              </w:rPr>
              <w:t>200</w:t>
            </w: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noProof/>
                <w:sz w:val="18"/>
                <w:lang w:val="sr-Latn-CS"/>
              </w:rPr>
            </w:pPr>
            <w:r>
              <w:rPr>
                <w:rFonts w:ascii="Tahoma" w:hAnsi="Tahoma"/>
                <w:noProof/>
                <w:sz w:val="18"/>
                <w:lang w:val="sr-Latn-CS"/>
              </w:rPr>
              <w:t>Zapisnici</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posebno</w:t>
            </w:r>
            <w:r w:rsidRPr="00B33D24">
              <w:rPr>
                <w:rFonts w:ascii="Tahoma" w:hAnsi="Tahoma"/>
                <w:noProof/>
                <w:sz w:val="18"/>
                <w:lang w:val="sr-Latn-CS"/>
              </w:rPr>
              <w:t xml:space="preserve"> </w:t>
            </w:r>
            <w:r>
              <w:rPr>
                <w:rFonts w:ascii="Tahoma" w:hAnsi="Tahoma"/>
                <w:noProof/>
                <w:sz w:val="18"/>
                <w:lang w:val="sr-Latn-CS"/>
              </w:rPr>
              <w:t>sačinjeni</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svaku</w:t>
            </w:r>
            <w:r w:rsidRPr="00B33D24">
              <w:rPr>
                <w:rFonts w:ascii="Tahoma" w:hAnsi="Tahoma"/>
                <w:noProof/>
                <w:sz w:val="18"/>
                <w:lang w:val="sr-Latn-CS"/>
              </w:rPr>
              <w:t xml:space="preserve"> </w:t>
            </w:r>
            <w:r>
              <w:rPr>
                <w:rFonts w:ascii="Tahoma" w:hAnsi="Tahoma"/>
                <w:noProof/>
                <w:sz w:val="18"/>
                <w:lang w:val="sr-Latn-CS"/>
              </w:rPr>
              <w:t>uočenu</w:t>
            </w:r>
            <w:r w:rsidRPr="00B33D24">
              <w:rPr>
                <w:rFonts w:ascii="Tahoma" w:hAnsi="Tahoma"/>
                <w:noProof/>
                <w:sz w:val="18"/>
                <w:lang w:val="sr-Latn-CS"/>
              </w:rPr>
              <w:t xml:space="preserve"> </w:t>
            </w:r>
            <w:r>
              <w:rPr>
                <w:rFonts w:ascii="Tahoma" w:hAnsi="Tahoma"/>
                <w:noProof/>
                <w:sz w:val="18"/>
                <w:lang w:val="sr-Latn-CS"/>
              </w:rPr>
              <w:t>činjenicu</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uzajamno</w:t>
            </w:r>
            <w:r w:rsidRPr="00B33D24">
              <w:rPr>
                <w:rFonts w:ascii="Tahoma" w:hAnsi="Tahoma"/>
                <w:noProof/>
                <w:sz w:val="18"/>
                <w:lang w:val="sr-Latn-CS"/>
              </w:rPr>
              <w:t xml:space="preserve"> </w:t>
            </w:r>
            <w:r>
              <w:rPr>
                <w:rFonts w:ascii="Tahoma" w:hAnsi="Tahoma"/>
                <w:noProof/>
                <w:sz w:val="18"/>
                <w:lang w:val="sr-Latn-CS"/>
              </w:rPr>
              <w:t>potpisani</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predstavnika</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Izvođača</w:t>
            </w:r>
          </w:p>
        </w:tc>
        <w:tc>
          <w:tcPr>
            <w:tcW w:w="990" w:type="pct"/>
            <w:shd w:val="clear" w:color="000000" w:fill="FFFFFF"/>
          </w:tcPr>
          <w:p w:rsidR="00435528" w:rsidRPr="00B33D24" w:rsidRDefault="00435528" w:rsidP="00127D99">
            <w:pPr>
              <w:autoSpaceDE w:val="0"/>
              <w:autoSpaceDN w:val="0"/>
              <w:adjustRightInd w:val="0"/>
              <w:spacing w:before="40" w:afterLines="40" w:after="96"/>
              <w:rPr>
                <w:rFonts w:ascii="Tahoma" w:hAnsi="Tahoma" w:cs="Tahoma"/>
                <w:noProof/>
                <w:sz w:val="18"/>
                <w:szCs w:val="18"/>
                <w:lang w:val="sr-Latn-CS"/>
              </w:rPr>
            </w:pP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Angažovanje</w:t>
            </w:r>
            <w:r w:rsidRPr="00B33D24">
              <w:rPr>
                <w:rFonts w:ascii="Tahoma" w:hAnsi="Tahoma"/>
                <w:noProof/>
                <w:sz w:val="18"/>
                <w:lang w:val="sr-Latn-CS"/>
              </w:rPr>
              <w:t xml:space="preserve"> </w:t>
            </w:r>
            <w:r>
              <w:rPr>
                <w:rFonts w:ascii="Tahoma" w:hAnsi="Tahoma"/>
                <w:noProof/>
                <w:sz w:val="18"/>
                <w:lang w:val="sr-Latn-CS"/>
              </w:rPr>
              <w:t>trećih</w:t>
            </w:r>
            <w:r w:rsidRPr="00B33D24">
              <w:rPr>
                <w:rFonts w:ascii="Tahoma" w:hAnsi="Tahoma"/>
                <w:noProof/>
                <w:sz w:val="18"/>
                <w:lang w:val="sr-Latn-CS"/>
              </w:rPr>
              <w:t xml:space="preserve"> </w:t>
            </w:r>
            <w:r>
              <w:rPr>
                <w:rFonts w:ascii="Tahoma" w:hAnsi="Tahoma"/>
                <w:noProof/>
                <w:sz w:val="18"/>
                <w:lang w:val="sr-Latn-CS"/>
              </w:rPr>
              <w:t>lica</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Izvođača</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cilju</w:t>
            </w:r>
            <w:r w:rsidRPr="00B33D24">
              <w:rPr>
                <w:rFonts w:ascii="Tahoma" w:hAnsi="Tahoma"/>
                <w:noProof/>
                <w:sz w:val="18"/>
                <w:lang w:val="sr-Latn-CS"/>
              </w:rPr>
              <w:t xml:space="preserve"> </w:t>
            </w:r>
            <w:r>
              <w:rPr>
                <w:rFonts w:ascii="Tahoma" w:hAnsi="Tahoma"/>
                <w:noProof/>
                <w:sz w:val="18"/>
                <w:lang w:val="sr-Latn-CS"/>
              </w:rPr>
              <w:t>ispunjenja</w:t>
            </w:r>
            <w:r w:rsidRPr="00B33D24">
              <w:rPr>
                <w:rFonts w:ascii="Tahoma" w:hAnsi="Tahoma"/>
                <w:noProof/>
                <w:sz w:val="18"/>
                <w:lang w:val="sr-Latn-CS"/>
              </w:rPr>
              <w:t xml:space="preserve"> </w:t>
            </w:r>
            <w:r>
              <w:rPr>
                <w:rFonts w:ascii="Tahoma" w:hAnsi="Tahoma"/>
                <w:noProof/>
                <w:sz w:val="18"/>
                <w:lang w:val="sr-Latn-CS"/>
              </w:rPr>
              <w:t>ugovorenih</w:t>
            </w:r>
            <w:r w:rsidRPr="00B33D24">
              <w:rPr>
                <w:rFonts w:ascii="Tahoma" w:hAnsi="Tahoma"/>
                <w:noProof/>
                <w:sz w:val="18"/>
                <w:lang w:val="sr-Latn-CS"/>
              </w:rPr>
              <w:t xml:space="preserve"> </w:t>
            </w:r>
            <w:r>
              <w:rPr>
                <w:rFonts w:ascii="Tahoma" w:hAnsi="Tahoma"/>
                <w:noProof/>
                <w:sz w:val="18"/>
                <w:lang w:val="sr-Latn-CS"/>
              </w:rPr>
              <w:t>obaveza</w:t>
            </w:r>
            <w:r w:rsidRPr="00B33D24">
              <w:rPr>
                <w:rFonts w:ascii="Tahoma" w:hAnsi="Tahoma"/>
                <w:noProof/>
                <w:sz w:val="18"/>
                <w:lang w:val="sr-Latn-CS"/>
              </w:rPr>
              <w:t xml:space="preserve"> </w:t>
            </w:r>
            <w:r>
              <w:rPr>
                <w:rFonts w:ascii="Tahoma" w:hAnsi="Tahoma"/>
                <w:noProof/>
                <w:sz w:val="18"/>
                <w:lang w:val="sr-Latn-CS"/>
              </w:rPr>
              <w:t>prema</w:t>
            </w:r>
            <w:r w:rsidRPr="00B33D24">
              <w:rPr>
                <w:rFonts w:ascii="Tahoma" w:hAnsi="Tahoma"/>
                <w:noProof/>
                <w:sz w:val="18"/>
                <w:lang w:val="sr-Latn-CS"/>
              </w:rPr>
              <w:t xml:space="preserve"> </w:t>
            </w:r>
            <w:r>
              <w:rPr>
                <w:rFonts w:ascii="Tahoma" w:hAnsi="Tahoma"/>
                <w:noProof/>
                <w:sz w:val="18"/>
                <w:lang w:val="sr-Latn-CS"/>
              </w:rPr>
              <w:t>Naručiocu</w:t>
            </w:r>
            <w:r w:rsidRPr="00B33D24">
              <w:rPr>
                <w:rFonts w:ascii="Tahoma" w:hAnsi="Tahoma"/>
                <w:noProof/>
                <w:sz w:val="18"/>
                <w:lang w:val="sr-Latn-CS"/>
              </w:rPr>
              <w:t xml:space="preserve"> (</w:t>
            </w:r>
            <w:r>
              <w:rPr>
                <w:rFonts w:ascii="Tahoma" w:hAnsi="Tahoma"/>
                <w:noProof/>
                <w:sz w:val="18"/>
                <w:lang w:val="sr-Latn-CS"/>
              </w:rPr>
              <w:t>uključujući</w:t>
            </w:r>
            <w:r w:rsidRPr="00B33D24">
              <w:rPr>
                <w:rFonts w:ascii="Tahoma" w:hAnsi="Tahoma"/>
                <w:noProof/>
                <w:sz w:val="18"/>
                <w:lang w:val="sr-Latn-CS"/>
              </w:rPr>
              <w:t xml:space="preserve"> </w:t>
            </w:r>
            <w:r>
              <w:rPr>
                <w:rFonts w:ascii="Tahoma" w:hAnsi="Tahoma"/>
                <w:noProof/>
                <w:sz w:val="18"/>
                <w:lang w:val="sr-Latn-CS"/>
              </w:rPr>
              <w:t>firme</w:t>
            </w:r>
            <w:r w:rsidRPr="00B33D24">
              <w:rPr>
                <w:rFonts w:ascii="Tahoma" w:hAnsi="Tahoma"/>
                <w:noProof/>
                <w:sz w:val="18"/>
                <w:lang w:val="sr-Latn-CS"/>
              </w:rPr>
              <w:t>-</w:t>
            </w:r>
            <w:r>
              <w:rPr>
                <w:rFonts w:ascii="Tahoma" w:hAnsi="Tahoma"/>
                <w:noProof/>
                <w:sz w:val="18"/>
                <w:lang w:val="sr-Latn-CS"/>
              </w:rPr>
              <w:t>podizvođače</w:t>
            </w:r>
            <w:r w:rsidRPr="00B33D24">
              <w:rPr>
                <w:rFonts w:ascii="Tahoma" w:hAnsi="Tahoma"/>
                <w:noProof/>
                <w:sz w:val="18"/>
                <w:lang w:val="sr-Latn-CS"/>
              </w:rPr>
              <w:t xml:space="preserve">), </w:t>
            </w:r>
            <w:r>
              <w:rPr>
                <w:rFonts w:ascii="Tahoma" w:hAnsi="Tahoma"/>
                <w:noProof/>
                <w:sz w:val="18"/>
                <w:lang w:val="sr-Latn-CS"/>
              </w:rPr>
              <w:t>bez</w:t>
            </w:r>
            <w:r w:rsidRPr="00B33D24">
              <w:rPr>
                <w:rFonts w:ascii="Tahoma" w:hAnsi="Tahoma"/>
                <w:noProof/>
                <w:sz w:val="18"/>
                <w:lang w:val="sr-Latn-CS"/>
              </w:rPr>
              <w:t xml:space="preserve"> </w:t>
            </w:r>
            <w:r>
              <w:rPr>
                <w:rFonts w:ascii="Tahoma" w:hAnsi="Tahoma"/>
                <w:noProof/>
                <w:sz w:val="18"/>
                <w:lang w:val="sr-Latn-CS"/>
              </w:rPr>
              <w:t>odgovarajućeg</w:t>
            </w:r>
            <w:r w:rsidRPr="00B33D24">
              <w:rPr>
                <w:rFonts w:ascii="Tahoma" w:hAnsi="Tahoma"/>
                <w:noProof/>
                <w:sz w:val="18"/>
                <w:lang w:val="sr-Latn-CS"/>
              </w:rPr>
              <w:t xml:space="preserve"> </w:t>
            </w:r>
            <w:r>
              <w:rPr>
                <w:rFonts w:ascii="Tahoma" w:hAnsi="Tahoma"/>
                <w:noProof/>
                <w:sz w:val="18"/>
                <w:lang w:val="sr-Latn-CS"/>
              </w:rPr>
              <w:t>usaglašavanja</w:t>
            </w:r>
            <w:r w:rsidRPr="00B33D24">
              <w:rPr>
                <w:rFonts w:ascii="Tahoma" w:hAnsi="Tahoma"/>
                <w:noProof/>
                <w:sz w:val="18"/>
                <w:lang w:val="sr-Latn-CS"/>
              </w:rPr>
              <w:t xml:space="preserve"> </w:t>
            </w:r>
            <w:r>
              <w:rPr>
                <w:rFonts w:ascii="Tahoma" w:hAnsi="Tahoma"/>
                <w:noProof/>
                <w:sz w:val="18"/>
                <w:lang w:val="sr-Latn-CS"/>
              </w:rPr>
              <w:t>njihovog</w:t>
            </w:r>
            <w:r w:rsidRPr="00B33D24">
              <w:rPr>
                <w:rFonts w:ascii="Tahoma" w:hAnsi="Tahoma"/>
                <w:noProof/>
                <w:sz w:val="18"/>
                <w:lang w:val="sr-Latn-CS"/>
              </w:rPr>
              <w:t xml:space="preserve"> </w:t>
            </w:r>
            <w:r>
              <w:rPr>
                <w:rFonts w:ascii="Tahoma" w:hAnsi="Tahoma"/>
                <w:noProof/>
                <w:sz w:val="18"/>
                <w:lang w:val="sr-Latn-CS"/>
              </w:rPr>
              <w:t>angažmana</w:t>
            </w:r>
            <w:r w:rsidRPr="00B33D24">
              <w:rPr>
                <w:rFonts w:ascii="Tahoma" w:hAnsi="Tahoma"/>
                <w:noProof/>
                <w:sz w:val="18"/>
                <w:lang w:val="sr-Latn-CS"/>
              </w:rPr>
              <w:t xml:space="preserve"> </w:t>
            </w:r>
            <w:r>
              <w:rPr>
                <w:rFonts w:ascii="Tahoma" w:hAnsi="Tahoma"/>
                <w:noProof/>
                <w:sz w:val="18"/>
                <w:lang w:val="sr-Latn-CS"/>
              </w:rPr>
              <w:t>sa</w:t>
            </w:r>
            <w:r w:rsidRPr="00B33D24">
              <w:rPr>
                <w:rFonts w:ascii="Tahoma" w:hAnsi="Tahoma"/>
                <w:noProof/>
                <w:sz w:val="18"/>
                <w:lang w:val="sr-Latn-CS"/>
              </w:rPr>
              <w:t xml:space="preserve"> </w:t>
            </w:r>
            <w:r>
              <w:rPr>
                <w:rFonts w:ascii="Tahoma" w:hAnsi="Tahoma"/>
                <w:noProof/>
                <w:sz w:val="18"/>
                <w:lang w:val="sr-Latn-CS"/>
              </w:rPr>
              <w:t>Naručiocem</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noProof/>
                <w:sz w:val="18"/>
                <w:szCs w:val="18"/>
                <w:lang w:val="sr-Latn-CS"/>
              </w:rPr>
            </w:pPr>
            <w:r w:rsidRPr="00B33D24">
              <w:rPr>
                <w:rFonts w:ascii="Tahoma" w:hAnsi="Tahoma"/>
                <w:noProof/>
                <w:sz w:val="18"/>
                <w:szCs w:val="18"/>
                <w:lang w:val="sr-Latn-CS"/>
              </w:rPr>
              <w:t xml:space="preserve">500 </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Zapisnici</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posebno</w:t>
            </w:r>
            <w:r w:rsidRPr="00B33D24">
              <w:rPr>
                <w:rFonts w:ascii="Tahoma" w:hAnsi="Tahoma"/>
                <w:noProof/>
                <w:sz w:val="18"/>
                <w:lang w:val="sr-Latn-CS"/>
              </w:rPr>
              <w:t xml:space="preserve"> </w:t>
            </w:r>
            <w:r>
              <w:rPr>
                <w:rFonts w:ascii="Tahoma" w:hAnsi="Tahoma"/>
                <w:noProof/>
                <w:sz w:val="18"/>
                <w:lang w:val="sr-Latn-CS"/>
              </w:rPr>
              <w:t>sačinjeni</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svakog</w:t>
            </w:r>
            <w:r w:rsidRPr="00B33D24">
              <w:rPr>
                <w:rFonts w:ascii="Tahoma" w:hAnsi="Tahoma"/>
                <w:noProof/>
                <w:sz w:val="18"/>
                <w:lang w:val="sr-Latn-CS"/>
              </w:rPr>
              <w:t xml:space="preserve"> </w:t>
            </w:r>
            <w:r>
              <w:rPr>
                <w:rFonts w:ascii="Tahoma" w:hAnsi="Tahoma"/>
                <w:noProof/>
                <w:sz w:val="18"/>
                <w:lang w:val="sr-Latn-CS"/>
              </w:rPr>
              <w:t>radnika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uzajamno</w:t>
            </w:r>
            <w:r w:rsidRPr="00B33D24">
              <w:rPr>
                <w:rFonts w:ascii="Tahoma" w:hAnsi="Tahoma"/>
                <w:noProof/>
                <w:sz w:val="18"/>
                <w:lang w:val="sr-Latn-CS"/>
              </w:rPr>
              <w:t xml:space="preserve"> </w:t>
            </w:r>
            <w:r>
              <w:rPr>
                <w:rFonts w:ascii="Tahoma" w:hAnsi="Tahoma"/>
                <w:noProof/>
                <w:sz w:val="18"/>
                <w:lang w:val="sr-Latn-CS"/>
              </w:rPr>
              <w:t>potpisani</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predstavnika</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Izvođača</w:t>
            </w:r>
          </w:p>
        </w:tc>
        <w:tc>
          <w:tcPr>
            <w:tcW w:w="990" w:type="pct"/>
            <w:shd w:val="clear" w:color="000000" w:fill="FFFFFF"/>
          </w:tcPr>
          <w:p w:rsidR="00435528" w:rsidRPr="00B33D24" w:rsidRDefault="00435528" w:rsidP="00127D99">
            <w:pPr>
              <w:autoSpaceDE w:val="0"/>
              <w:autoSpaceDN w:val="0"/>
              <w:adjustRightInd w:val="0"/>
              <w:spacing w:before="40" w:afterLines="40" w:after="96"/>
              <w:rPr>
                <w:rFonts w:ascii="Tahoma" w:hAnsi="Tahoma" w:cs="Tahoma"/>
                <w:noProof/>
                <w:sz w:val="18"/>
                <w:szCs w:val="18"/>
                <w:lang w:val="sr-Latn-CS"/>
              </w:rPr>
            </w:pP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Izvođenje</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radnika</w:t>
            </w:r>
            <w:r w:rsidRPr="00B33D24">
              <w:rPr>
                <w:rFonts w:ascii="Tahoma" w:hAnsi="Tahoma"/>
                <w:noProof/>
                <w:sz w:val="18"/>
                <w:lang w:val="sr-Latn-CS"/>
              </w:rPr>
              <w:t xml:space="preserve"> </w:t>
            </w:r>
            <w:r>
              <w:rPr>
                <w:rFonts w:ascii="Tahoma" w:hAnsi="Tahoma"/>
                <w:noProof/>
                <w:sz w:val="18"/>
                <w:lang w:val="sr-Latn-CS"/>
              </w:rPr>
              <w:t>Izvođača</w:t>
            </w:r>
            <w:r w:rsidRPr="00B33D24">
              <w:rPr>
                <w:rFonts w:ascii="Tahoma" w:hAnsi="Tahoma"/>
                <w:noProof/>
                <w:sz w:val="18"/>
                <w:lang w:val="sr-Latn-CS"/>
              </w:rPr>
              <w:t xml:space="preserve"> </w:t>
            </w:r>
            <w:r>
              <w:rPr>
                <w:rFonts w:ascii="Tahoma" w:hAnsi="Tahoma"/>
                <w:noProof/>
                <w:sz w:val="18"/>
                <w:lang w:val="sr-Latn-CS"/>
              </w:rPr>
              <w:t>bez</w:t>
            </w:r>
            <w:r w:rsidRPr="00B33D24">
              <w:rPr>
                <w:rFonts w:ascii="Tahoma" w:hAnsi="Tahoma"/>
                <w:noProof/>
                <w:sz w:val="18"/>
                <w:lang w:val="sr-Latn-CS"/>
              </w:rPr>
              <w:t xml:space="preserve"> </w:t>
            </w:r>
            <w:r>
              <w:rPr>
                <w:rFonts w:ascii="Tahoma" w:hAnsi="Tahoma"/>
                <w:noProof/>
                <w:sz w:val="18"/>
                <w:lang w:val="sr-Latn-CS"/>
              </w:rPr>
              <w:t>korištenja</w:t>
            </w:r>
            <w:r w:rsidRPr="00B33D24">
              <w:rPr>
                <w:rFonts w:ascii="Tahoma" w:hAnsi="Tahoma"/>
                <w:noProof/>
                <w:sz w:val="18"/>
                <w:lang w:val="sr-Latn-CS"/>
              </w:rPr>
              <w:t xml:space="preserve"> </w:t>
            </w:r>
            <w:r>
              <w:rPr>
                <w:rFonts w:ascii="Tahoma" w:hAnsi="Tahoma"/>
                <w:noProof/>
                <w:sz w:val="18"/>
                <w:lang w:val="sr-Latn-CS"/>
              </w:rPr>
              <w:t>HTZ</w:t>
            </w:r>
            <w:r w:rsidRPr="00B33D24">
              <w:rPr>
                <w:rFonts w:ascii="Tahoma" w:hAnsi="Tahoma"/>
                <w:noProof/>
                <w:sz w:val="18"/>
                <w:lang w:val="sr-Latn-CS"/>
              </w:rPr>
              <w:t xml:space="preserve"> </w:t>
            </w:r>
            <w:r>
              <w:rPr>
                <w:rFonts w:ascii="Tahoma" w:hAnsi="Tahoma"/>
                <w:noProof/>
                <w:sz w:val="18"/>
                <w:lang w:val="sr-Latn-CS"/>
              </w:rPr>
              <w:t>odjeće</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obuće</w:t>
            </w:r>
            <w:r w:rsidRPr="00B33D24">
              <w:rPr>
                <w:rFonts w:ascii="Tahoma" w:hAnsi="Tahoma"/>
                <w:noProof/>
                <w:sz w:val="18"/>
                <w:lang w:val="sr-Latn-CS"/>
              </w:rPr>
              <w:t xml:space="preserve">, </w:t>
            </w:r>
            <w:r>
              <w:rPr>
                <w:rFonts w:ascii="Tahoma" w:hAnsi="Tahoma"/>
                <w:noProof/>
                <w:sz w:val="18"/>
                <w:lang w:val="sr-Latn-CS"/>
              </w:rPr>
              <w:t>te</w:t>
            </w:r>
            <w:r w:rsidRPr="00B33D24">
              <w:rPr>
                <w:rFonts w:ascii="Tahoma" w:hAnsi="Tahoma"/>
                <w:noProof/>
                <w:sz w:val="18"/>
                <w:lang w:val="sr-Latn-CS"/>
              </w:rPr>
              <w:t xml:space="preserve"> </w:t>
            </w:r>
            <w:r>
              <w:rPr>
                <w:rFonts w:ascii="Tahoma" w:hAnsi="Tahoma"/>
                <w:noProof/>
                <w:sz w:val="18"/>
                <w:lang w:val="sr-Latn-CS"/>
              </w:rPr>
              <w:t>ličnih</w:t>
            </w:r>
            <w:r w:rsidRPr="00B33D24">
              <w:rPr>
                <w:rFonts w:ascii="Tahoma" w:hAnsi="Tahoma"/>
                <w:noProof/>
                <w:sz w:val="18"/>
                <w:lang w:val="sr-Latn-CS"/>
              </w:rPr>
              <w:t xml:space="preserve"> </w:t>
            </w:r>
            <w:r>
              <w:rPr>
                <w:rFonts w:ascii="Tahoma" w:hAnsi="Tahoma"/>
                <w:noProof/>
                <w:sz w:val="18"/>
                <w:lang w:val="sr-Latn-CS"/>
              </w:rPr>
              <w:t>zaštitnih</w:t>
            </w:r>
            <w:r w:rsidRPr="00B33D24">
              <w:rPr>
                <w:rFonts w:ascii="Tahoma" w:hAnsi="Tahoma"/>
                <w:noProof/>
                <w:sz w:val="18"/>
                <w:lang w:val="sr-Latn-CS"/>
              </w:rPr>
              <w:t xml:space="preserve"> </w:t>
            </w:r>
            <w:r>
              <w:rPr>
                <w:rFonts w:ascii="Tahoma" w:hAnsi="Tahoma"/>
                <w:noProof/>
                <w:sz w:val="18"/>
                <w:lang w:val="sr-Latn-CS"/>
              </w:rPr>
              <w:t>sredstava</w:t>
            </w:r>
            <w:r w:rsidRPr="00B33D24">
              <w:rPr>
                <w:rFonts w:ascii="Tahoma" w:hAnsi="Tahoma"/>
                <w:noProof/>
                <w:sz w:val="18"/>
                <w:lang w:val="sr-Latn-CS"/>
              </w:rPr>
              <w:t xml:space="preserve"> (</w:t>
            </w:r>
            <w:r>
              <w:rPr>
                <w:rFonts w:ascii="Tahoma" w:hAnsi="Tahoma"/>
                <w:noProof/>
                <w:sz w:val="18"/>
                <w:lang w:val="sr-Latn-CS"/>
              </w:rPr>
              <w:t>rukavica</w:t>
            </w:r>
            <w:r w:rsidRPr="00B33D24">
              <w:rPr>
                <w:rFonts w:ascii="Tahoma" w:hAnsi="Tahoma"/>
                <w:noProof/>
                <w:sz w:val="18"/>
                <w:lang w:val="sr-Latn-CS"/>
              </w:rPr>
              <w:t xml:space="preserve">, </w:t>
            </w:r>
            <w:r>
              <w:rPr>
                <w:rFonts w:ascii="Tahoma" w:hAnsi="Tahoma"/>
                <w:noProof/>
                <w:sz w:val="18"/>
                <w:lang w:val="sr-Latn-CS"/>
              </w:rPr>
              <w:t>zaštitnih</w:t>
            </w:r>
            <w:r w:rsidRPr="00B33D24">
              <w:rPr>
                <w:rFonts w:ascii="Tahoma" w:hAnsi="Tahoma"/>
                <w:noProof/>
                <w:sz w:val="18"/>
                <w:lang w:val="sr-Latn-CS"/>
              </w:rPr>
              <w:t xml:space="preserve"> </w:t>
            </w:r>
            <w:r>
              <w:rPr>
                <w:rFonts w:ascii="Tahoma" w:hAnsi="Tahoma"/>
                <w:noProof/>
                <w:sz w:val="18"/>
                <w:lang w:val="sr-Latn-CS"/>
              </w:rPr>
              <w:t>naočara</w:t>
            </w:r>
            <w:r w:rsidRPr="00B33D24">
              <w:rPr>
                <w:rFonts w:ascii="Tahoma" w:hAnsi="Tahoma"/>
                <w:noProof/>
                <w:sz w:val="18"/>
                <w:lang w:val="sr-Latn-CS"/>
              </w:rPr>
              <w:t xml:space="preserve">, </w:t>
            </w:r>
            <w:r>
              <w:rPr>
                <w:rFonts w:ascii="Tahoma" w:hAnsi="Tahoma"/>
                <w:noProof/>
                <w:sz w:val="18"/>
                <w:lang w:val="sr-Latn-CS"/>
              </w:rPr>
              <w:t>respiratora</w:t>
            </w:r>
            <w:r w:rsidRPr="00B33D24">
              <w:rPr>
                <w:rFonts w:ascii="Tahoma" w:hAnsi="Tahoma"/>
                <w:noProof/>
                <w:sz w:val="18"/>
                <w:lang w:val="sr-Latn-CS"/>
              </w:rPr>
              <w:t xml:space="preserve">, </w:t>
            </w:r>
            <w:r>
              <w:rPr>
                <w:rFonts w:ascii="Tahoma" w:hAnsi="Tahoma"/>
                <w:noProof/>
                <w:sz w:val="18"/>
                <w:lang w:val="sr-Latn-CS"/>
              </w:rPr>
              <w:t>zaštitnih</w:t>
            </w:r>
            <w:r w:rsidRPr="00B33D24">
              <w:rPr>
                <w:rFonts w:ascii="Tahoma" w:hAnsi="Tahoma"/>
                <w:noProof/>
                <w:sz w:val="18"/>
                <w:lang w:val="sr-Latn-CS"/>
              </w:rPr>
              <w:t xml:space="preserve"> </w:t>
            </w:r>
            <w:r>
              <w:rPr>
                <w:rFonts w:ascii="Tahoma" w:hAnsi="Tahoma"/>
                <w:noProof/>
                <w:sz w:val="18"/>
                <w:lang w:val="sr-Latn-CS"/>
              </w:rPr>
              <w:t>maski</w:t>
            </w:r>
            <w:r w:rsidRPr="00B33D24">
              <w:rPr>
                <w:rFonts w:ascii="Tahoma" w:hAnsi="Tahoma"/>
                <w:noProof/>
                <w:sz w:val="18"/>
                <w:lang w:val="sr-Latn-CS"/>
              </w:rPr>
              <w:t xml:space="preserve">, </w:t>
            </w:r>
            <w:r>
              <w:rPr>
                <w:rFonts w:ascii="Tahoma" w:hAnsi="Tahoma"/>
                <w:noProof/>
                <w:sz w:val="18"/>
                <w:lang w:val="sr-Latn-CS"/>
              </w:rPr>
              <w:t>čepića</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uši</w:t>
            </w:r>
            <w:r w:rsidRPr="00B33D24">
              <w:rPr>
                <w:rFonts w:ascii="Tahoma" w:hAnsi="Tahoma"/>
                <w:noProof/>
                <w:sz w:val="18"/>
                <w:lang w:val="sr-Latn-CS"/>
              </w:rPr>
              <w:t xml:space="preserve">, </w:t>
            </w:r>
            <w:r>
              <w:rPr>
                <w:rFonts w:ascii="Tahoma" w:hAnsi="Tahoma"/>
                <w:noProof/>
                <w:sz w:val="18"/>
                <w:lang w:val="sr-Latn-CS"/>
              </w:rPr>
              <w:t>štitnika</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uši</w:t>
            </w:r>
            <w:r w:rsidRPr="00B33D24">
              <w:rPr>
                <w:rFonts w:ascii="Tahoma" w:hAnsi="Tahoma"/>
                <w:noProof/>
                <w:sz w:val="18"/>
                <w:lang w:val="sr-Latn-CS"/>
              </w:rPr>
              <w:t xml:space="preserve">, </w:t>
            </w:r>
            <w:r>
              <w:rPr>
                <w:rFonts w:ascii="Tahoma" w:hAnsi="Tahoma"/>
                <w:noProof/>
                <w:sz w:val="18"/>
                <w:lang w:val="sr-Latn-CS"/>
              </w:rPr>
              <w:t>građevinsko</w:t>
            </w:r>
            <w:r w:rsidRPr="00B33D24">
              <w:rPr>
                <w:rFonts w:ascii="Tahoma" w:hAnsi="Tahoma"/>
                <w:noProof/>
                <w:sz w:val="18"/>
                <w:lang w:val="sr-Latn-CS"/>
              </w:rPr>
              <w:t>-</w:t>
            </w:r>
            <w:r>
              <w:rPr>
                <w:rFonts w:ascii="Tahoma" w:hAnsi="Tahoma"/>
                <w:noProof/>
                <w:sz w:val="18"/>
                <w:lang w:val="sr-Latn-CS"/>
              </w:rPr>
              <w:t>montažnih</w:t>
            </w:r>
            <w:r w:rsidRPr="00B33D24">
              <w:rPr>
                <w:rFonts w:ascii="Tahoma" w:hAnsi="Tahoma"/>
                <w:noProof/>
                <w:sz w:val="18"/>
                <w:lang w:val="sr-Latn-CS"/>
              </w:rPr>
              <w:t xml:space="preserve"> </w:t>
            </w:r>
            <w:r>
              <w:rPr>
                <w:rFonts w:ascii="Tahoma" w:hAnsi="Tahoma"/>
                <w:noProof/>
                <w:sz w:val="18"/>
                <w:lang w:val="sr-Latn-CS"/>
              </w:rPr>
              <w:t>sigurnosnih</w:t>
            </w:r>
            <w:r w:rsidRPr="00B33D24">
              <w:rPr>
                <w:rFonts w:ascii="Tahoma" w:hAnsi="Tahoma"/>
                <w:noProof/>
                <w:sz w:val="18"/>
                <w:lang w:val="sr-Latn-CS"/>
              </w:rPr>
              <w:t xml:space="preserve"> </w:t>
            </w:r>
            <w:r>
              <w:rPr>
                <w:rFonts w:ascii="Tahoma" w:hAnsi="Tahoma"/>
                <w:noProof/>
                <w:sz w:val="18"/>
                <w:lang w:val="sr-Latn-CS"/>
              </w:rPr>
              <w:t>remena</w:t>
            </w:r>
            <w:r w:rsidRPr="00B33D24">
              <w:rPr>
                <w:rFonts w:ascii="Tahoma" w:hAnsi="Tahoma"/>
                <w:noProof/>
                <w:sz w:val="18"/>
                <w:lang w:val="sr-Latn-CS"/>
              </w:rPr>
              <w:t>)</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noProof/>
                <w:sz w:val="18"/>
                <w:szCs w:val="18"/>
                <w:lang w:val="sr-Latn-CS"/>
              </w:rPr>
            </w:pPr>
            <w:r w:rsidRPr="00B33D24">
              <w:rPr>
                <w:rFonts w:ascii="Tahoma" w:hAnsi="Tahoma"/>
                <w:noProof/>
                <w:sz w:val="18"/>
                <w:szCs w:val="18"/>
                <w:lang w:val="sr-Latn-CS"/>
              </w:rPr>
              <w:t xml:space="preserve">100 </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Zapisnici</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posebno</w:t>
            </w:r>
            <w:r w:rsidRPr="00B33D24">
              <w:rPr>
                <w:rFonts w:ascii="Tahoma" w:hAnsi="Tahoma"/>
                <w:noProof/>
                <w:sz w:val="18"/>
                <w:lang w:val="sr-Latn-CS"/>
              </w:rPr>
              <w:t xml:space="preserve"> </w:t>
            </w:r>
            <w:r>
              <w:rPr>
                <w:rFonts w:ascii="Tahoma" w:hAnsi="Tahoma"/>
                <w:noProof/>
                <w:sz w:val="18"/>
                <w:lang w:val="sr-Latn-CS"/>
              </w:rPr>
              <w:t>sačinjeni</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svakog</w:t>
            </w:r>
            <w:r w:rsidRPr="00B33D24">
              <w:rPr>
                <w:rFonts w:ascii="Tahoma" w:hAnsi="Tahoma"/>
                <w:noProof/>
                <w:sz w:val="18"/>
                <w:lang w:val="sr-Latn-CS"/>
              </w:rPr>
              <w:t xml:space="preserve"> </w:t>
            </w:r>
            <w:r>
              <w:rPr>
                <w:rFonts w:ascii="Tahoma" w:hAnsi="Tahoma"/>
                <w:noProof/>
                <w:sz w:val="18"/>
                <w:lang w:val="sr-Latn-CS"/>
              </w:rPr>
              <w:t>radnika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uzajamno</w:t>
            </w:r>
            <w:r w:rsidRPr="00B33D24">
              <w:rPr>
                <w:rFonts w:ascii="Tahoma" w:hAnsi="Tahoma"/>
                <w:noProof/>
                <w:sz w:val="18"/>
                <w:lang w:val="sr-Latn-CS"/>
              </w:rPr>
              <w:t xml:space="preserve"> </w:t>
            </w:r>
            <w:r>
              <w:rPr>
                <w:rFonts w:ascii="Tahoma" w:hAnsi="Tahoma"/>
                <w:noProof/>
                <w:sz w:val="18"/>
                <w:lang w:val="sr-Latn-CS"/>
              </w:rPr>
              <w:t>potpisani</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predstavnika</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Izvođača</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Nastavak</w:t>
            </w:r>
            <w:r w:rsidRPr="00B33D24">
              <w:rPr>
                <w:rFonts w:ascii="Tahoma" w:hAnsi="Tahoma"/>
                <w:noProof/>
                <w:sz w:val="18"/>
                <w:lang w:val="sr-Latn-CS"/>
              </w:rPr>
              <w:t xml:space="preserve"> </w:t>
            </w:r>
            <w:r>
              <w:rPr>
                <w:rFonts w:ascii="Tahoma" w:hAnsi="Tahoma"/>
                <w:noProof/>
                <w:sz w:val="18"/>
                <w:lang w:val="sr-Latn-CS"/>
              </w:rPr>
              <w:t>izvođenja</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Izvođača</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koje</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zabranili</w:t>
            </w:r>
            <w:r w:rsidRPr="00B33D24">
              <w:rPr>
                <w:rFonts w:ascii="Tahoma" w:hAnsi="Tahoma"/>
                <w:noProof/>
                <w:sz w:val="18"/>
                <w:lang w:val="sr-Latn-CS"/>
              </w:rPr>
              <w:t xml:space="preserve"> </w:t>
            </w:r>
            <w:r>
              <w:rPr>
                <w:rFonts w:ascii="Tahoma" w:hAnsi="Tahoma"/>
                <w:noProof/>
                <w:sz w:val="18"/>
                <w:lang w:val="sr-Latn-CS"/>
              </w:rPr>
              <w:t>ili</w:t>
            </w:r>
            <w:r w:rsidRPr="00B33D24">
              <w:rPr>
                <w:rFonts w:ascii="Tahoma" w:hAnsi="Tahoma"/>
                <w:noProof/>
                <w:sz w:val="18"/>
                <w:lang w:val="sr-Latn-CS"/>
              </w:rPr>
              <w:t xml:space="preserve"> </w:t>
            </w:r>
            <w:r>
              <w:rPr>
                <w:rFonts w:ascii="Tahoma" w:hAnsi="Tahoma"/>
                <w:noProof/>
                <w:sz w:val="18"/>
                <w:lang w:val="sr-Latn-CS"/>
              </w:rPr>
              <w:t>obustavili</w:t>
            </w:r>
            <w:r w:rsidRPr="00B33D24">
              <w:rPr>
                <w:rFonts w:ascii="Tahoma" w:hAnsi="Tahoma"/>
                <w:noProof/>
                <w:sz w:val="18"/>
                <w:lang w:val="sr-Latn-CS"/>
              </w:rPr>
              <w:t xml:space="preserve"> </w:t>
            </w:r>
            <w:r>
              <w:rPr>
                <w:rFonts w:ascii="Tahoma" w:hAnsi="Tahoma"/>
                <w:noProof/>
                <w:sz w:val="18"/>
                <w:lang w:val="sr-Latn-CS"/>
              </w:rPr>
              <w:t>predstavnici</w:t>
            </w:r>
            <w:r w:rsidRPr="00B33D24">
              <w:rPr>
                <w:rFonts w:ascii="Tahoma" w:hAnsi="Tahoma"/>
                <w:noProof/>
                <w:sz w:val="18"/>
                <w:lang w:val="sr-Latn-CS"/>
              </w:rPr>
              <w:t xml:space="preserve"> </w:t>
            </w:r>
            <w:r>
              <w:rPr>
                <w:rFonts w:ascii="Tahoma" w:hAnsi="Tahoma"/>
                <w:noProof/>
                <w:sz w:val="18"/>
                <w:lang w:val="sr-Latn-CS"/>
              </w:rPr>
              <w:t>državnih</w:t>
            </w:r>
            <w:r w:rsidRPr="00B33D24">
              <w:rPr>
                <w:rFonts w:ascii="Tahoma" w:hAnsi="Tahoma"/>
                <w:noProof/>
                <w:sz w:val="18"/>
                <w:lang w:val="sr-Latn-CS"/>
              </w:rPr>
              <w:t xml:space="preserve"> </w:t>
            </w:r>
            <w:r>
              <w:rPr>
                <w:rFonts w:ascii="Tahoma" w:hAnsi="Tahoma"/>
                <w:noProof/>
                <w:sz w:val="18"/>
                <w:lang w:val="sr-Latn-CS"/>
              </w:rPr>
              <w:t>kontrolno</w:t>
            </w:r>
            <w:r w:rsidRPr="00B33D24">
              <w:rPr>
                <w:rFonts w:ascii="Tahoma" w:hAnsi="Tahoma"/>
                <w:noProof/>
                <w:sz w:val="18"/>
                <w:lang w:val="sr-Latn-CS"/>
              </w:rPr>
              <w:t>-</w:t>
            </w:r>
            <w:r>
              <w:rPr>
                <w:rFonts w:ascii="Tahoma" w:hAnsi="Tahoma"/>
                <w:noProof/>
                <w:sz w:val="18"/>
                <w:lang w:val="sr-Latn-CS"/>
              </w:rPr>
              <w:t>nadzornih</w:t>
            </w:r>
            <w:r w:rsidRPr="00B33D24">
              <w:rPr>
                <w:rFonts w:ascii="Tahoma" w:hAnsi="Tahoma"/>
                <w:noProof/>
                <w:sz w:val="18"/>
                <w:lang w:val="sr-Latn-CS"/>
              </w:rPr>
              <w:t xml:space="preserve"> </w:t>
            </w:r>
            <w:r>
              <w:rPr>
                <w:rFonts w:ascii="Tahoma" w:hAnsi="Tahoma"/>
                <w:noProof/>
                <w:sz w:val="18"/>
                <w:lang w:val="sr-Latn-CS"/>
              </w:rPr>
              <w:t>organa</w:t>
            </w:r>
            <w:r w:rsidRPr="00B33D24">
              <w:rPr>
                <w:rFonts w:ascii="Tahoma" w:hAnsi="Tahoma"/>
                <w:noProof/>
                <w:sz w:val="18"/>
                <w:lang w:val="sr-Latn-CS"/>
              </w:rPr>
              <w:t xml:space="preserve">, </w:t>
            </w:r>
            <w:r>
              <w:rPr>
                <w:rFonts w:ascii="Tahoma" w:hAnsi="Tahoma"/>
                <w:noProof/>
                <w:sz w:val="18"/>
                <w:lang w:val="sr-Latn-CS"/>
              </w:rPr>
              <w:t>jedinica</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spasavanje</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slučajevima</w:t>
            </w:r>
            <w:r w:rsidRPr="00B33D24">
              <w:rPr>
                <w:rFonts w:ascii="Tahoma" w:hAnsi="Tahoma"/>
                <w:noProof/>
                <w:sz w:val="18"/>
                <w:lang w:val="sr-Latn-CS"/>
              </w:rPr>
              <w:t xml:space="preserve"> </w:t>
            </w:r>
            <w:r>
              <w:rPr>
                <w:rFonts w:ascii="Tahoma" w:hAnsi="Tahoma"/>
                <w:noProof/>
                <w:sz w:val="18"/>
                <w:lang w:val="sr-Latn-CS"/>
              </w:rPr>
              <w:t>havarije</w:t>
            </w:r>
            <w:r w:rsidRPr="00B33D24">
              <w:rPr>
                <w:rFonts w:ascii="Tahoma" w:hAnsi="Tahoma"/>
                <w:noProof/>
                <w:sz w:val="18"/>
                <w:lang w:val="sr-Latn-CS"/>
              </w:rPr>
              <w:t xml:space="preserve">, </w:t>
            </w:r>
            <w:r>
              <w:rPr>
                <w:rFonts w:ascii="Tahoma" w:hAnsi="Tahoma"/>
                <w:noProof/>
                <w:sz w:val="18"/>
                <w:lang w:val="sr-Latn-CS"/>
              </w:rPr>
              <w:t>službe</w:t>
            </w:r>
            <w:r w:rsidRPr="00B33D24">
              <w:rPr>
                <w:rFonts w:ascii="Tahoma" w:hAnsi="Tahoma"/>
                <w:noProof/>
                <w:sz w:val="18"/>
                <w:lang w:val="sr-Latn-CS"/>
              </w:rPr>
              <w:t xml:space="preserve"> </w:t>
            </w:r>
            <w:r>
              <w:rPr>
                <w:rFonts w:ascii="Tahoma" w:hAnsi="Tahoma"/>
                <w:noProof/>
                <w:sz w:val="18"/>
                <w:lang w:val="sr-Latn-CS"/>
              </w:rPr>
              <w:t>zaštite</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radu</w:t>
            </w:r>
            <w:r w:rsidRPr="00B33D24">
              <w:rPr>
                <w:rFonts w:ascii="Tahoma" w:hAnsi="Tahoma"/>
                <w:noProof/>
                <w:sz w:val="18"/>
                <w:lang w:val="sr-Latn-CS"/>
              </w:rPr>
              <w:t xml:space="preserve">, </w:t>
            </w:r>
            <w:r>
              <w:rPr>
                <w:rFonts w:ascii="Tahoma" w:hAnsi="Tahoma"/>
                <w:noProof/>
                <w:sz w:val="18"/>
                <w:lang w:val="sr-Latn-CS"/>
              </w:rPr>
              <w:t>industrijske</w:t>
            </w:r>
            <w:r w:rsidRPr="00B33D24">
              <w:rPr>
                <w:rFonts w:ascii="Tahoma" w:hAnsi="Tahoma"/>
                <w:noProof/>
                <w:sz w:val="18"/>
                <w:lang w:val="sr-Latn-CS"/>
              </w:rPr>
              <w:t xml:space="preserve"> </w:t>
            </w:r>
            <w:r>
              <w:rPr>
                <w:rFonts w:ascii="Tahoma" w:hAnsi="Tahoma"/>
                <w:noProof/>
                <w:sz w:val="18"/>
                <w:lang w:val="sr-Latn-CS"/>
              </w:rPr>
              <w:t>bezbjednosti</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zaštite</w:t>
            </w:r>
            <w:r w:rsidRPr="00B33D24">
              <w:rPr>
                <w:rFonts w:ascii="Tahoma" w:hAnsi="Tahoma"/>
                <w:noProof/>
                <w:sz w:val="18"/>
                <w:lang w:val="sr-Latn-CS"/>
              </w:rPr>
              <w:t xml:space="preserve"> </w:t>
            </w:r>
            <w:r>
              <w:rPr>
                <w:rFonts w:ascii="Tahoma" w:hAnsi="Tahoma"/>
                <w:noProof/>
                <w:sz w:val="18"/>
                <w:lang w:val="sr-Latn-CS"/>
              </w:rPr>
              <w:t>životne</w:t>
            </w:r>
            <w:r w:rsidRPr="00B33D24">
              <w:rPr>
                <w:rFonts w:ascii="Tahoma" w:hAnsi="Tahoma"/>
                <w:noProof/>
                <w:sz w:val="18"/>
                <w:lang w:val="sr-Latn-CS"/>
              </w:rPr>
              <w:t xml:space="preserve"> </w:t>
            </w:r>
            <w:r>
              <w:rPr>
                <w:rFonts w:ascii="Tahoma" w:hAnsi="Tahoma"/>
                <w:noProof/>
                <w:sz w:val="18"/>
                <w:lang w:val="sr-Latn-CS"/>
              </w:rPr>
              <w:t>sredine</w:t>
            </w:r>
            <w:r w:rsidRPr="00B33D24">
              <w:rPr>
                <w:rFonts w:ascii="Tahoma" w:hAnsi="Tahoma"/>
                <w:noProof/>
                <w:sz w:val="18"/>
                <w:lang w:val="sr-Latn-CS"/>
              </w:rPr>
              <w:t xml:space="preserve">, </w:t>
            </w:r>
            <w:r>
              <w:rPr>
                <w:rFonts w:ascii="Tahoma" w:hAnsi="Tahoma"/>
                <w:noProof/>
                <w:sz w:val="18"/>
                <w:lang w:val="sr-Latn-CS"/>
              </w:rPr>
              <w:t>jedinice</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spasavanje</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slučaju</w:t>
            </w:r>
            <w:r w:rsidRPr="00B33D24">
              <w:rPr>
                <w:rFonts w:ascii="Tahoma" w:hAnsi="Tahoma"/>
                <w:noProof/>
                <w:sz w:val="18"/>
                <w:lang w:val="sr-Latn-CS"/>
              </w:rPr>
              <w:t xml:space="preserve"> </w:t>
            </w:r>
            <w:r>
              <w:rPr>
                <w:rFonts w:ascii="Tahoma" w:hAnsi="Tahoma"/>
                <w:noProof/>
                <w:sz w:val="18"/>
                <w:lang w:val="sr-Latn-CS"/>
              </w:rPr>
              <w:t>havarije</w:t>
            </w:r>
            <w:r w:rsidRPr="00B33D24">
              <w:rPr>
                <w:rFonts w:ascii="Tahoma" w:hAnsi="Tahoma"/>
                <w:noProof/>
                <w:sz w:val="18"/>
                <w:lang w:val="sr-Latn-CS"/>
              </w:rPr>
              <w:t xml:space="preserve"> </w:t>
            </w:r>
            <w:r>
              <w:rPr>
                <w:rFonts w:ascii="Tahoma" w:hAnsi="Tahoma"/>
                <w:noProof/>
                <w:sz w:val="18"/>
                <w:lang w:val="sr-Latn-CS"/>
              </w:rPr>
              <w:t>gasne</w:t>
            </w:r>
            <w:r w:rsidRPr="00B33D24">
              <w:rPr>
                <w:rFonts w:ascii="Tahoma" w:hAnsi="Tahoma"/>
                <w:noProof/>
                <w:sz w:val="18"/>
                <w:lang w:val="sr-Latn-CS"/>
              </w:rPr>
              <w:t xml:space="preserve"> </w:t>
            </w:r>
            <w:r>
              <w:rPr>
                <w:rFonts w:ascii="Tahoma" w:hAnsi="Tahoma"/>
                <w:noProof/>
                <w:sz w:val="18"/>
                <w:lang w:val="sr-Latn-CS"/>
              </w:rPr>
              <w:t>opreme</w:t>
            </w:r>
            <w:r w:rsidRPr="00B33D24">
              <w:rPr>
                <w:rFonts w:ascii="Tahoma" w:hAnsi="Tahoma"/>
                <w:noProof/>
                <w:sz w:val="18"/>
                <w:lang w:val="sr-Latn-CS"/>
              </w:rPr>
              <w:t xml:space="preserve">, </w:t>
            </w:r>
            <w:r>
              <w:rPr>
                <w:rFonts w:ascii="Tahoma" w:hAnsi="Tahoma"/>
                <w:noProof/>
                <w:sz w:val="18"/>
                <w:lang w:val="sr-Latn-CS"/>
              </w:rPr>
              <w:t>te</w:t>
            </w:r>
            <w:r w:rsidRPr="00B33D24">
              <w:rPr>
                <w:rFonts w:ascii="Tahoma" w:hAnsi="Tahoma"/>
                <w:noProof/>
                <w:sz w:val="18"/>
                <w:lang w:val="sr-Latn-CS"/>
              </w:rPr>
              <w:t xml:space="preserve"> </w:t>
            </w:r>
            <w:r>
              <w:rPr>
                <w:rFonts w:ascii="Tahoma" w:hAnsi="Tahoma"/>
                <w:noProof/>
                <w:sz w:val="18"/>
                <w:lang w:val="sr-Latn-CS"/>
              </w:rPr>
              <w:t>lica</w:t>
            </w:r>
            <w:r w:rsidRPr="00B33D24">
              <w:rPr>
                <w:rFonts w:ascii="Tahoma" w:hAnsi="Tahoma"/>
                <w:noProof/>
                <w:sz w:val="18"/>
                <w:lang w:val="sr-Latn-CS"/>
              </w:rPr>
              <w:t xml:space="preserve"> </w:t>
            </w:r>
            <w:r>
              <w:rPr>
                <w:rFonts w:ascii="Tahoma" w:hAnsi="Tahoma"/>
                <w:noProof/>
                <w:sz w:val="18"/>
                <w:lang w:val="sr-Latn-CS"/>
              </w:rPr>
              <w:t>koja</w:t>
            </w:r>
            <w:r w:rsidRPr="00B33D24">
              <w:rPr>
                <w:rFonts w:ascii="Tahoma" w:hAnsi="Tahoma"/>
                <w:noProof/>
                <w:sz w:val="18"/>
                <w:lang w:val="sr-Latn-CS"/>
              </w:rPr>
              <w:t xml:space="preserve"> </w:t>
            </w:r>
            <w:r>
              <w:rPr>
                <w:rFonts w:ascii="Tahoma" w:hAnsi="Tahoma"/>
                <w:noProof/>
                <w:sz w:val="18"/>
                <w:lang w:val="sr-Latn-CS"/>
              </w:rPr>
              <w:t>ispred</w:t>
            </w:r>
            <w:r w:rsidRPr="00B33D24">
              <w:rPr>
                <w:rFonts w:ascii="Tahoma" w:hAnsi="Tahoma"/>
                <w:noProof/>
                <w:sz w:val="18"/>
                <w:lang w:val="sr-Latn-CS"/>
              </w:rPr>
              <w:t xml:space="preserve"> </w:t>
            </w:r>
            <w:r>
              <w:rPr>
                <w:rFonts w:ascii="Tahoma" w:hAnsi="Tahoma"/>
                <w:noProof/>
                <w:sz w:val="18"/>
                <w:lang w:val="sr-Latn-CS"/>
              </w:rPr>
              <w:t>preduzeća</w:t>
            </w:r>
            <w:r w:rsidRPr="00B33D24">
              <w:rPr>
                <w:rFonts w:ascii="Tahoma" w:hAnsi="Tahoma"/>
                <w:noProof/>
                <w:sz w:val="18"/>
                <w:lang w:val="sr-Latn-CS"/>
              </w:rPr>
              <w:t xml:space="preserve"> </w:t>
            </w:r>
            <w:r>
              <w:rPr>
                <w:rFonts w:ascii="Tahoma" w:hAnsi="Tahoma"/>
                <w:noProof/>
                <w:sz w:val="18"/>
                <w:lang w:val="sr-Latn-CS"/>
              </w:rPr>
              <w:t>imaju</w:t>
            </w:r>
            <w:r w:rsidRPr="00B33D24">
              <w:rPr>
                <w:rFonts w:ascii="Tahoma" w:hAnsi="Tahoma"/>
                <w:noProof/>
                <w:sz w:val="18"/>
                <w:lang w:val="sr-Latn-CS"/>
              </w:rPr>
              <w:t xml:space="preserve"> </w:t>
            </w:r>
            <w:r>
              <w:rPr>
                <w:rFonts w:ascii="Tahoma" w:hAnsi="Tahoma"/>
                <w:noProof/>
                <w:sz w:val="18"/>
                <w:lang w:val="sr-Latn-CS"/>
              </w:rPr>
              <w:t>ovlaštenja</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takvo</w:t>
            </w:r>
            <w:r w:rsidRPr="00B33D24">
              <w:rPr>
                <w:rFonts w:ascii="Tahoma" w:hAnsi="Tahoma"/>
                <w:noProof/>
                <w:sz w:val="18"/>
                <w:lang w:val="sr-Latn-CS"/>
              </w:rPr>
              <w:t xml:space="preserve"> </w:t>
            </w:r>
            <w:r>
              <w:rPr>
                <w:rFonts w:ascii="Tahoma" w:hAnsi="Tahoma"/>
                <w:noProof/>
                <w:sz w:val="18"/>
                <w:lang w:val="sr-Latn-CS"/>
              </w:rPr>
              <w:t>postupanje</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noProof/>
                <w:sz w:val="18"/>
                <w:szCs w:val="18"/>
                <w:lang w:val="sr-Latn-CS"/>
              </w:rPr>
            </w:pPr>
            <w:r w:rsidRPr="00B33D24">
              <w:rPr>
                <w:rFonts w:ascii="Tahoma" w:hAnsi="Tahoma"/>
                <w:noProof/>
                <w:sz w:val="18"/>
                <w:szCs w:val="18"/>
                <w:lang w:val="sr-Latn-CS"/>
              </w:rPr>
              <w:t xml:space="preserve">100 </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Zapisnici</w:t>
            </w:r>
            <w:r w:rsidRPr="00B33D24">
              <w:rPr>
                <w:rFonts w:ascii="Tahoma" w:hAnsi="Tahoma"/>
                <w:noProof/>
                <w:sz w:val="18"/>
                <w:lang w:val="sr-Latn-CS"/>
              </w:rPr>
              <w:t xml:space="preserve"> </w:t>
            </w:r>
            <w:r>
              <w:rPr>
                <w:rFonts w:ascii="Tahoma" w:hAnsi="Tahoma"/>
                <w:noProof/>
                <w:sz w:val="18"/>
                <w:lang w:val="sr-Latn-CS"/>
              </w:rPr>
              <w:t>kojima</w:t>
            </w:r>
            <w:r w:rsidRPr="00B33D24">
              <w:rPr>
                <w:rFonts w:ascii="Tahoma" w:hAnsi="Tahoma"/>
                <w:noProof/>
                <w:sz w:val="18"/>
                <w:lang w:val="sr-Latn-CS"/>
              </w:rPr>
              <w:t xml:space="preserve"> </w:t>
            </w:r>
            <w:r>
              <w:rPr>
                <w:rFonts w:ascii="Tahoma" w:hAnsi="Tahoma"/>
                <w:noProof/>
                <w:sz w:val="18"/>
                <w:lang w:val="sr-Latn-CS"/>
              </w:rPr>
              <w:t>se</w:t>
            </w:r>
            <w:r w:rsidRPr="00B33D24">
              <w:rPr>
                <w:rFonts w:ascii="Tahoma" w:hAnsi="Tahoma"/>
                <w:noProof/>
                <w:sz w:val="18"/>
                <w:lang w:val="sr-Latn-CS"/>
              </w:rPr>
              <w:t xml:space="preserve"> </w:t>
            </w:r>
            <w:r>
              <w:rPr>
                <w:rFonts w:ascii="Tahoma" w:hAnsi="Tahoma"/>
                <w:noProof/>
                <w:sz w:val="18"/>
                <w:lang w:val="sr-Latn-CS"/>
              </w:rPr>
              <w:t>potvrđuje</w:t>
            </w:r>
            <w:r w:rsidRPr="00B33D24">
              <w:rPr>
                <w:rFonts w:ascii="Tahoma" w:hAnsi="Tahoma"/>
                <w:noProof/>
                <w:sz w:val="18"/>
                <w:lang w:val="sr-Latn-CS"/>
              </w:rPr>
              <w:t xml:space="preserve"> </w:t>
            </w:r>
            <w:r>
              <w:rPr>
                <w:rFonts w:ascii="Tahoma" w:hAnsi="Tahoma"/>
                <w:noProof/>
                <w:sz w:val="18"/>
                <w:lang w:val="sr-Latn-CS"/>
              </w:rPr>
              <w:t>trenutno</w:t>
            </w:r>
            <w:r w:rsidRPr="00B33D24">
              <w:rPr>
                <w:rFonts w:ascii="Tahoma" w:hAnsi="Tahoma"/>
                <w:noProof/>
                <w:sz w:val="18"/>
                <w:lang w:val="sr-Latn-CS"/>
              </w:rPr>
              <w:t xml:space="preserve"> </w:t>
            </w:r>
            <w:r>
              <w:rPr>
                <w:rFonts w:ascii="Tahoma" w:hAnsi="Tahoma"/>
                <w:noProof/>
                <w:sz w:val="18"/>
                <w:lang w:val="sr-Latn-CS"/>
              </w:rPr>
              <w:t>izvođenje</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dokument</w:t>
            </w:r>
            <w:r w:rsidRPr="00B33D24">
              <w:rPr>
                <w:rFonts w:ascii="Tahoma" w:hAnsi="Tahoma"/>
                <w:noProof/>
                <w:sz w:val="18"/>
                <w:lang w:val="sr-Latn-CS"/>
              </w:rPr>
              <w:t xml:space="preserve"> </w:t>
            </w:r>
            <w:r>
              <w:rPr>
                <w:rFonts w:ascii="Tahoma" w:hAnsi="Tahoma"/>
                <w:noProof/>
                <w:sz w:val="18"/>
                <w:lang w:val="sr-Latn-CS"/>
              </w:rPr>
              <w:t>kojim</w:t>
            </w:r>
            <w:r w:rsidRPr="00B33D24">
              <w:rPr>
                <w:rFonts w:ascii="Tahoma" w:hAnsi="Tahoma"/>
                <w:noProof/>
                <w:sz w:val="18"/>
                <w:lang w:val="sr-Latn-CS"/>
              </w:rPr>
              <w:t xml:space="preserve"> </w:t>
            </w:r>
            <w:r>
              <w:rPr>
                <w:rFonts w:ascii="Tahoma" w:hAnsi="Tahoma"/>
                <w:noProof/>
                <w:sz w:val="18"/>
                <w:lang w:val="sr-Latn-CS"/>
              </w:rPr>
              <w:t>se</w:t>
            </w:r>
            <w:r w:rsidRPr="00B33D24">
              <w:rPr>
                <w:rFonts w:ascii="Tahoma" w:hAnsi="Tahoma"/>
                <w:noProof/>
                <w:sz w:val="18"/>
                <w:lang w:val="sr-Latn-CS"/>
              </w:rPr>
              <w:t xml:space="preserve"> </w:t>
            </w:r>
            <w:r>
              <w:rPr>
                <w:rFonts w:ascii="Tahoma" w:hAnsi="Tahoma"/>
                <w:noProof/>
                <w:sz w:val="18"/>
                <w:lang w:val="sr-Latn-CS"/>
              </w:rPr>
              <w:t>izvođenje</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zabranjuje</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Korištenje</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Izvođača</w:t>
            </w:r>
            <w:r w:rsidRPr="00B33D24">
              <w:rPr>
                <w:rFonts w:ascii="Tahoma" w:hAnsi="Tahoma"/>
                <w:noProof/>
                <w:sz w:val="18"/>
                <w:lang w:val="sr-Latn-CS"/>
              </w:rPr>
              <w:t xml:space="preserve">, </w:t>
            </w:r>
            <w:r>
              <w:rPr>
                <w:rFonts w:ascii="Tahoma" w:hAnsi="Tahoma"/>
                <w:noProof/>
                <w:sz w:val="18"/>
                <w:lang w:val="sr-Latn-CS"/>
              </w:rPr>
              <w:t>a</w:t>
            </w:r>
            <w:r w:rsidRPr="00B33D24">
              <w:rPr>
                <w:rFonts w:ascii="Tahoma" w:hAnsi="Tahoma"/>
                <w:noProof/>
                <w:sz w:val="18"/>
                <w:lang w:val="sr-Latn-CS"/>
              </w:rPr>
              <w:t xml:space="preserve"> </w:t>
            </w:r>
            <w:r>
              <w:rPr>
                <w:rFonts w:ascii="Tahoma" w:hAnsi="Tahoma"/>
                <w:noProof/>
                <w:sz w:val="18"/>
                <w:lang w:val="sr-Latn-CS"/>
              </w:rPr>
              <w:t>prilikom</w:t>
            </w:r>
            <w:r w:rsidRPr="00B33D24">
              <w:rPr>
                <w:rFonts w:ascii="Tahoma" w:hAnsi="Tahoma"/>
                <w:noProof/>
                <w:sz w:val="18"/>
                <w:lang w:val="sr-Latn-CS"/>
              </w:rPr>
              <w:t xml:space="preserve"> </w:t>
            </w:r>
            <w:r>
              <w:rPr>
                <w:rFonts w:ascii="Tahoma" w:hAnsi="Tahoma"/>
                <w:noProof/>
                <w:sz w:val="18"/>
                <w:lang w:val="sr-Latn-CS"/>
              </w:rPr>
              <w:t>izvođenja</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objektu</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tehničkih</w:t>
            </w:r>
            <w:r w:rsidRPr="00B33D24">
              <w:rPr>
                <w:rFonts w:ascii="Tahoma" w:hAnsi="Tahoma"/>
                <w:noProof/>
                <w:sz w:val="18"/>
                <w:lang w:val="sr-Latn-CS"/>
              </w:rPr>
              <w:t xml:space="preserve"> </w:t>
            </w:r>
            <w:r>
              <w:rPr>
                <w:rFonts w:ascii="Tahoma" w:hAnsi="Tahoma"/>
                <w:noProof/>
                <w:sz w:val="18"/>
                <w:lang w:val="sr-Latn-CS"/>
              </w:rPr>
              <w:t>uređaja</w:t>
            </w:r>
            <w:r w:rsidRPr="00B33D24">
              <w:rPr>
                <w:rFonts w:ascii="Tahoma" w:hAnsi="Tahoma"/>
                <w:noProof/>
                <w:sz w:val="18"/>
                <w:lang w:val="sr-Latn-CS"/>
              </w:rPr>
              <w:t xml:space="preserve">, </w:t>
            </w:r>
            <w:r>
              <w:rPr>
                <w:rFonts w:ascii="Tahoma" w:hAnsi="Tahoma"/>
                <w:noProof/>
                <w:sz w:val="18"/>
                <w:lang w:val="sr-Latn-CS"/>
              </w:rPr>
              <w:t>opreme</w:t>
            </w:r>
            <w:r w:rsidRPr="00B33D24">
              <w:rPr>
                <w:rFonts w:ascii="Tahoma" w:hAnsi="Tahoma"/>
                <w:noProof/>
                <w:sz w:val="18"/>
                <w:lang w:val="sr-Latn-CS"/>
              </w:rPr>
              <w:t xml:space="preserve">, </w:t>
            </w:r>
            <w:r>
              <w:rPr>
                <w:rFonts w:ascii="Tahoma" w:hAnsi="Tahoma"/>
                <w:noProof/>
                <w:sz w:val="18"/>
                <w:lang w:val="sr-Latn-CS"/>
              </w:rPr>
              <w:t>alata</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nisu</w:t>
            </w:r>
            <w:r w:rsidRPr="00B33D24">
              <w:rPr>
                <w:rFonts w:ascii="Tahoma" w:hAnsi="Tahoma"/>
                <w:noProof/>
                <w:sz w:val="18"/>
                <w:lang w:val="sr-Latn-CS"/>
              </w:rPr>
              <w:t xml:space="preserve"> </w:t>
            </w:r>
            <w:r>
              <w:rPr>
                <w:rFonts w:ascii="Tahoma" w:hAnsi="Tahoma"/>
                <w:noProof/>
                <w:sz w:val="18"/>
                <w:lang w:val="sr-Latn-CS"/>
              </w:rPr>
              <w:t>blagovremeno</w:t>
            </w:r>
            <w:r w:rsidRPr="00B33D24">
              <w:rPr>
                <w:rFonts w:ascii="Tahoma" w:hAnsi="Tahoma"/>
                <w:noProof/>
                <w:sz w:val="18"/>
                <w:lang w:val="sr-Latn-CS"/>
              </w:rPr>
              <w:t xml:space="preserve"> </w:t>
            </w:r>
            <w:r>
              <w:rPr>
                <w:rFonts w:ascii="Tahoma" w:hAnsi="Tahoma"/>
                <w:noProof/>
                <w:sz w:val="18"/>
                <w:lang w:val="sr-Latn-CS"/>
              </w:rPr>
              <w:t>podvrgnuti</w:t>
            </w:r>
            <w:r w:rsidRPr="00B33D24">
              <w:rPr>
                <w:rFonts w:ascii="Tahoma" w:hAnsi="Tahoma"/>
                <w:noProof/>
                <w:sz w:val="18"/>
                <w:lang w:val="sr-Latn-CS"/>
              </w:rPr>
              <w:t xml:space="preserve"> </w:t>
            </w:r>
            <w:r>
              <w:rPr>
                <w:rFonts w:ascii="Tahoma" w:hAnsi="Tahoma"/>
                <w:noProof/>
                <w:sz w:val="18"/>
                <w:lang w:val="sr-Latn-CS"/>
              </w:rPr>
              <w:t>ekspertizi</w:t>
            </w:r>
            <w:r w:rsidRPr="00B33D24">
              <w:rPr>
                <w:rFonts w:ascii="Tahoma" w:hAnsi="Tahoma"/>
                <w:noProof/>
                <w:sz w:val="18"/>
                <w:lang w:val="sr-Latn-CS"/>
              </w:rPr>
              <w:t xml:space="preserve"> </w:t>
            </w:r>
            <w:r>
              <w:rPr>
                <w:rFonts w:ascii="Tahoma" w:hAnsi="Tahoma"/>
                <w:noProof/>
                <w:sz w:val="18"/>
                <w:lang w:val="sr-Latn-CS"/>
              </w:rPr>
              <w:t>vezano</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industrijsku</w:t>
            </w:r>
            <w:r w:rsidRPr="00B33D24">
              <w:rPr>
                <w:rFonts w:ascii="Tahoma" w:hAnsi="Tahoma"/>
                <w:noProof/>
                <w:sz w:val="18"/>
                <w:lang w:val="sr-Latn-CS"/>
              </w:rPr>
              <w:t xml:space="preserve"> </w:t>
            </w:r>
            <w:r>
              <w:rPr>
                <w:rFonts w:ascii="Tahoma" w:hAnsi="Tahoma"/>
                <w:noProof/>
                <w:sz w:val="18"/>
                <w:lang w:val="sr-Latn-CS"/>
              </w:rPr>
              <w:t>bezbjednost</w:t>
            </w:r>
            <w:r w:rsidRPr="00B33D24">
              <w:rPr>
                <w:rFonts w:ascii="Tahoma" w:hAnsi="Tahoma"/>
                <w:noProof/>
                <w:sz w:val="18"/>
                <w:lang w:val="sr-Latn-CS"/>
              </w:rPr>
              <w:t xml:space="preserve">, </w:t>
            </w:r>
            <w:r>
              <w:rPr>
                <w:rFonts w:ascii="Tahoma" w:hAnsi="Tahoma"/>
                <w:noProof/>
                <w:sz w:val="18"/>
                <w:lang w:val="sr-Latn-CS"/>
              </w:rPr>
              <w:t>kao</w:t>
            </w:r>
            <w:r w:rsidRPr="00B33D24">
              <w:rPr>
                <w:rFonts w:ascii="Tahoma" w:hAnsi="Tahoma"/>
                <w:noProof/>
                <w:sz w:val="18"/>
                <w:lang w:val="sr-Latn-CS"/>
              </w:rPr>
              <w:t xml:space="preserve"> </w:t>
            </w:r>
            <w:r>
              <w:rPr>
                <w:rFonts w:ascii="Tahoma" w:hAnsi="Tahoma"/>
                <w:noProof/>
                <w:sz w:val="18"/>
                <w:lang w:val="sr-Latn-CS"/>
              </w:rPr>
              <w:t>ni</w:t>
            </w:r>
            <w:r w:rsidRPr="00B33D24">
              <w:rPr>
                <w:rFonts w:ascii="Tahoma" w:hAnsi="Tahoma"/>
                <w:noProof/>
                <w:sz w:val="18"/>
                <w:lang w:val="sr-Latn-CS"/>
              </w:rPr>
              <w:t xml:space="preserve"> </w:t>
            </w:r>
            <w:r>
              <w:rPr>
                <w:rFonts w:ascii="Tahoma" w:hAnsi="Tahoma"/>
                <w:noProof/>
                <w:sz w:val="18"/>
                <w:lang w:val="sr-Latn-CS"/>
              </w:rPr>
              <w:t>ispitivanja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preglede</w:t>
            </w:r>
            <w:r w:rsidRPr="00B33D24">
              <w:rPr>
                <w:rFonts w:ascii="Tahoma" w:hAnsi="Tahoma"/>
                <w:noProof/>
                <w:sz w:val="18"/>
                <w:lang w:val="sr-Latn-CS"/>
              </w:rPr>
              <w:t xml:space="preserve"> </w:t>
            </w:r>
            <w:r>
              <w:rPr>
                <w:rFonts w:ascii="Tahoma" w:hAnsi="Tahoma"/>
                <w:noProof/>
                <w:sz w:val="18"/>
                <w:lang w:val="sr-Latn-CS"/>
              </w:rPr>
              <w:t>uz</w:t>
            </w:r>
            <w:r w:rsidRPr="00B33D24">
              <w:rPr>
                <w:rFonts w:ascii="Tahoma" w:hAnsi="Tahoma"/>
                <w:noProof/>
                <w:sz w:val="18"/>
                <w:lang w:val="sr-Latn-CS"/>
              </w:rPr>
              <w:t xml:space="preserve"> </w:t>
            </w:r>
            <w:r>
              <w:rPr>
                <w:rFonts w:ascii="Tahoma" w:hAnsi="Tahoma"/>
                <w:noProof/>
                <w:sz w:val="18"/>
                <w:lang w:val="sr-Latn-CS"/>
              </w:rPr>
              <w:t>izdavanje</w:t>
            </w:r>
            <w:r w:rsidRPr="00B33D24">
              <w:rPr>
                <w:rFonts w:ascii="Tahoma" w:hAnsi="Tahoma"/>
                <w:noProof/>
                <w:sz w:val="18"/>
                <w:lang w:val="sr-Latn-CS"/>
              </w:rPr>
              <w:t xml:space="preserve"> </w:t>
            </w:r>
            <w:r>
              <w:rPr>
                <w:rFonts w:ascii="Tahoma" w:hAnsi="Tahoma"/>
                <w:noProof/>
                <w:sz w:val="18"/>
                <w:lang w:val="sr-Latn-CS"/>
              </w:rPr>
              <w:t>potvrde</w:t>
            </w:r>
            <w:r w:rsidRPr="00B33D24">
              <w:rPr>
                <w:rFonts w:ascii="Tahoma" w:hAnsi="Tahoma"/>
                <w:noProof/>
                <w:sz w:val="18"/>
                <w:lang w:val="sr-Latn-CS"/>
              </w:rPr>
              <w:t xml:space="preserve">, </w:t>
            </w:r>
            <w:r>
              <w:rPr>
                <w:rFonts w:ascii="Tahoma" w:hAnsi="Tahoma"/>
                <w:noProof/>
                <w:sz w:val="18"/>
                <w:lang w:val="sr-Latn-CS"/>
              </w:rPr>
              <w:t>kao</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onih</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ne</w:t>
            </w:r>
            <w:r w:rsidRPr="00B33D24">
              <w:rPr>
                <w:rFonts w:ascii="Tahoma" w:hAnsi="Tahoma"/>
                <w:noProof/>
                <w:sz w:val="18"/>
                <w:lang w:val="sr-Latn-CS"/>
              </w:rPr>
              <w:t xml:space="preserve"> </w:t>
            </w:r>
            <w:r>
              <w:rPr>
                <w:rFonts w:ascii="Tahoma" w:hAnsi="Tahoma"/>
                <w:noProof/>
                <w:sz w:val="18"/>
                <w:lang w:val="sr-Latn-CS"/>
              </w:rPr>
              <w:t>posjeduju</w:t>
            </w:r>
            <w:r w:rsidRPr="00B33D24">
              <w:rPr>
                <w:rFonts w:ascii="Tahoma" w:hAnsi="Tahoma"/>
                <w:noProof/>
                <w:sz w:val="18"/>
                <w:lang w:val="sr-Latn-CS"/>
              </w:rPr>
              <w:t xml:space="preserve"> </w:t>
            </w:r>
            <w:r>
              <w:rPr>
                <w:rFonts w:ascii="Tahoma" w:hAnsi="Tahoma"/>
                <w:noProof/>
                <w:sz w:val="18"/>
                <w:lang w:val="sr-Latn-CS"/>
              </w:rPr>
              <w:t>dozvole</w:t>
            </w:r>
            <w:r w:rsidRPr="00B33D24">
              <w:rPr>
                <w:rFonts w:ascii="Tahoma" w:hAnsi="Tahoma"/>
                <w:noProof/>
                <w:sz w:val="18"/>
                <w:lang w:val="sr-Latn-CS"/>
              </w:rPr>
              <w:t xml:space="preserve"> </w:t>
            </w:r>
            <w:r>
              <w:rPr>
                <w:rFonts w:ascii="Tahoma" w:hAnsi="Tahoma"/>
                <w:noProof/>
                <w:sz w:val="18"/>
                <w:lang w:val="sr-Latn-CS"/>
              </w:rPr>
              <w:t>državnih</w:t>
            </w:r>
            <w:r w:rsidRPr="00B33D24">
              <w:rPr>
                <w:rFonts w:ascii="Tahoma" w:hAnsi="Tahoma"/>
                <w:noProof/>
                <w:sz w:val="18"/>
                <w:lang w:val="sr-Latn-CS"/>
              </w:rPr>
              <w:t xml:space="preserve"> </w:t>
            </w:r>
            <w:r>
              <w:rPr>
                <w:rFonts w:ascii="Tahoma" w:hAnsi="Tahoma"/>
                <w:noProof/>
                <w:sz w:val="18"/>
                <w:lang w:val="sr-Latn-CS"/>
              </w:rPr>
              <w:t>nadzornih</w:t>
            </w:r>
            <w:r w:rsidRPr="00B33D24">
              <w:rPr>
                <w:rFonts w:ascii="Tahoma" w:hAnsi="Tahoma"/>
                <w:noProof/>
                <w:sz w:val="18"/>
                <w:lang w:val="sr-Latn-CS"/>
              </w:rPr>
              <w:t xml:space="preserve"> </w:t>
            </w:r>
            <w:r>
              <w:rPr>
                <w:rFonts w:ascii="Tahoma" w:hAnsi="Tahoma"/>
                <w:noProof/>
                <w:sz w:val="18"/>
                <w:lang w:val="sr-Latn-CS"/>
              </w:rPr>
              <w:t>organa</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primjenu</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opasnom</w:t>
            </w:r>
            <w:r w:rsidRPr="00B33D24">
              <w:rPr>
                <w:rFonts w:ascii="Tahoma" w:hAnsi="Tahoma"/>
                <w:noProof/>
                <w:sz w:val="18"/>
                <w:lang w:val="sr-Latn-CS"/>
              </w:rPr>
              <w:t xml:space="preserve"> </w:t>
            </w:r>
            <w:r>
              <w:rPr>
                <w:rFonts w:ascii="Tahoma" w:hAnsi="Tahoma"/>
                <w:noProof/>
                <w:sz w:val="18"/>
                <w:lang w:val="sr-Latn-CS"/>
              </w:rPr>
              <w:t>proizvodnom</w:t>
            </w:r>
            <w:r w:rsidRPr="00B33D24">
              <w:rPr>
                <w:rFonts w:ascii="Tahoma" w:hAnsi="Tahoma"/>
                <w:noProof/>
                <w:sz w:val="18"/>
                <w:lang w:val="sr-Latn-CS"/>
              </w:rPr>
              <w:t xml:space="preserve"> </w:t>
            </w:r>
            <w:r>
              <w:rPr>
                <w:rFonts w:ascii="Tahoma" w:hAnsi="Tahoma"/>
                <w:noProof/>
                <w:sz w:val="18"/>
                <w:lang w:val="sr-Latn-CS"/>
              </w:rPr>
              <w:t>objektu</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noProof/>
                <w:sz w:val="18"/>
                <w:szCs w:val="18"/>
                <w:lang w:val="sr-Latn-CS"/>
              </w:rPr>
            </w:pPr>
            <w:r w:rsidRPr="00B33D24">
              <w:rPr>
                <w:rFonts w:ascii="Tahoma" w:hAnsi="Tahoma"/>
                <w:noProof/>
                <w:sz w:val="18"/>
                <w:szCs w:val="18"/>
                <w:lang w:val="sr-Latn-CS"/>
              </w:rPr>
              <w:t xml:space="preserve">100 </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Zapisnici</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posebno</w:t>
            </w:r>
            <w:r w:rsidRPr="00B33D24">
              <w:rPr>
                <w:rFonts w:ascii="Tahoma" w:hAnsi="Tahoma"/>
                <w:noProof/>
                <w:sz w:val="18"/>
                <w:lang w:val="sr-Latn-CS"/>
              </w:rPr>
              <w:t xml:space="preserve"> </w:t>
            </w:r>
            <w:r>
              <w:rPr>
                <w:rFonts w:ascii="Tahoma" w:hAnsi="Tahoma"/>
                <w:noProof/>
                <w:sz w:val="18"/>
                <w:lang w:val="sr-Latn-CS"/>
              </w:rPr>
              <w:t>sačinjeni</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svaki</w:t>
            </w:r>
            <w:r w:rsidRPr="00B33D24">
              <w:rPr>
                <w:rFonts w:ascii="Tahoma" w:hAnsi="Tahoma"/>
                <w:noProof/>
                <w:sz w:val="18"/>
                <w:lang w:val="sr-Latn-CS"/>
              </w:rPr>
              <w:t xml:space="preserve"> </w:t>
            </w:r>
            <w:r>
              <w:rPr>
                <w:rFonts w:ascii="Tahoma" w:hAnsi="Tahoma"/>
                <w:noProof/>
                <w:sz w:val="18"/>
                <w:lang w:val="sr-Latn-CS"/>
              </w:rPr>
              <w:t>uređaj</w:t>
            </w:r>
            <w:r w:rsidRPr="00B33D24">
              <w:rPr>
                <w:rFonts w:ascii="Tahoma" w:hAnsi="Tahoma"/>
                <w:noProof/>
                <w:sz w:val="18"/>
                <w:lang w:val="sr-Latn-CS"/>
              </w:rPr>
              <w:t xml:space="preserve">, </w:t>
            </w:r>
            <w:r>
              <w:rPr>
                <w:rFonts w:ascii="Tahoma" w:hAnsi="Tahoma"/>
                <w:noProof/>
                <w:sz w:val="18"/>
                <w:lang w:val="sr-Latn-CS"/>
              </w:rPr>
              <w:t>opremu</w:t>
            </w:r>
            <w:r w:rsidRPr="00B33D24">
              <w:rPr>
                <w:rFonts w:ascii="Tahoma" w:hAnsi="Tahoma"/>
                <w:noProof/>
                <w:sz w:val="18"/>
                <w:lang w:val="sr-Latn-CS"/>
              </w:rPr>
              <w:t xml:space="preserve">, </w:t>
            </w:r>
            <w:r>
              <w:rPr>
                <w:rFonts w:ascii="Tahoma" w:hAnsi="Tahoma"/>
                <w:noProof/>
                <w:sz w:val="18"/>
                <w:lang w:val="sr-Latn-CS"/>
              </w:rPr>
              <w:t>alat</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uzajamno</w:t>
            </w:r>
            <w:r w:rsidRPr="00B33D24">
              <w:rPr>
                <w:rFonts w:ascii="Tahoma" w:hAnsi="Tahoma"/>
                <w:noProof/>
                <w:sz w:val="18"/>
                <w:lang w:val="sr-Latn-CS"/>
              </w:rPr>
              <w:t xml:space="preserve"> </w:t>
            </w:r>
            <w:r>
              <w:rPr>
                <w:rFonts w:ascii="Tahoma" w:hAnsi="Tahoma"/>
                <w:noProof/>
                <w:sz w:val="18"/>
                <w:lang w:val="sr-Latn-CS"/>
              </w:rPr>
              <w:t>potpisani</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predstavnika</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Izvođača</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Stručni</w:t>
            </w:r>
            <w:r w:rsidRPr="00B33D24">
              <w:rPr>
                <w:rFonts w:ascii="Tahoma" w:hAnsi="Tahoma"/>
                <w:noProof/>
                <w:sz w:val="18"/>
                <w:lang w:val="sr-Latn-CS"/>
              </w:rPr>
              <w:t xml:space="preserve"> </w:t>
            </w:r>
            <w:r>
              <w:rPr>
                <w:rFonts w:ascii="Tahoma" w:hAnsi="Tahoma"/>
                <w:noProof/>
                <w:sz w:val="18"/>
                <w:lang w:val="sr-Latn-CS"/>
              </w:rPr>
              <w:t>zaključak</w:t>
            </w:r>
            <w:r w:rsidRPr="00B33D24">
              <w:rPr>
                <w:rFonts w:ascii="Tahoma" w:hAnsi="Tahoma"/>
                <w:noProof/>
                <w:sz w:val="18"/>
                <w:lang w:val="sr-Latn-CS"/>
              </w:rPr>
              <w:t xml:space="preserve"> (</w:t>
            </w:r>
            <w:r>
              <w:rPr>
                <w:rFonts w:ascii="Tahoma" w:hAnsi="Tahoma"/>
                <w:noProof/>
                <w:sz w:val="18"/>
                <w:lang w:val="sr-Latn-CS"/>
              </w:rPr>
              <w:t>ekspertiza</w:t>
            </w:r>
            <w:r w:rsidRPr="00B33D24">
              <w:rPr>
                <w:rFonts w:ascii="Tahoma" w:hAnsi="Tahoma"/>
                <w:noProof/>
                <w:sz w:val="18"/>
                <w:lang w:val="sr-Latn-CS"/>
              </w:rPr>
              <w:t xml:space="preserve">) </w:t>
            </w:r>
            <w:r>
              <w:rPr>
                <w:rFonts w:ascii="Tahoma" w:hAnsi="Tahoma"/>
                <w:noProof/>
                <w:sz w:val="18"/>
                <w:lang w:val="sr-Latn-CS"/>
              </w:rPr>
              <w:t>vezano</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industrijsku</w:t>
            </w:r>
            <w:r w:rsidRPr="00B33D24">
              <w:rPr>
                <w:rFonts w:ascii="Tahoma" w:hAnsi="Tahoma"/>
                <w:noProof/>
                <w:sz w:val="18"/>
                <w:lang w:val="sr-Latn-CS"/>
              </w:rPr>
              <w:t xml:space="preserve"> </w:t>
            </w:r>
            <w:r>
              <w:rPr>
                <w:rFonts w:ascii="Tahoma" w:hAnsi="Tahoma"/>
                <w:noProof/>
                <w:sz w:val="18"/>
                <w:lang w:val="sr-Latn-CS"/>
              </w:rPr>
              <w:t>bezbjednost</w:t>
            </w:r>
            <w:r w:rsidRPr="00B33D24">
              <w:rPr>
                <w:rFonts w:ascii="Tahoma" w:hAnsi="Tahoma"/>
                <w:noProof/>
                <w:sz w:val="18"/>
                <w:lang w:val="sr-Latn-CS"/>
              </w:rPr>
              <w:t xml:space="preserve"> </w:t>
            </w:r>
            <w:r>
              <w:rPr>
                <w:rFonts w:ascii="Tahoma" w:hAnsi="Tahoma"/>
                <w:noProof/>
                <w:sz w:val="18"/>
                <w:lang w:val="sr-Latn-CS"/>
              </w:rPr>
              <w:t>mora</w:t>
            </w:r>
            <w:r w:rsidRPr="00B33D24">
              <w:rPr>
                <w:rFonts w:ascii="Tahoma" w:hAnsi="Tahoma"/>
                <w:noProof/>
                <w:sz w:val="18"/>
                <w:lang w:val="sr-Latn-CS"/>
              </w:rPr>
              <w:t xml:space="preserve"> </w:t>
            </w:r>
            <w:r>
              <w:rPr>
                <w:rFonts w:ascii="Tahoma" w:hAnsi="Tahoma"/>
                <w:noProof/>
                <w:sz w:val="18"/>
                <w:lang w:val="sr-Latn-CS"/>
              </w:rPr>
              <w:t>biti</w:t>
            </w:r>
            <w:r w:rsidRPr="00B33D24">
              <w:rPr>
                <w:rFonts w:ascii="Tahoma" w:hAnsi="Tahoma"/>
                <w:noProof/>
                <w:sz w:val="18"/>
                <w:lang w:val="sr-Latn-CS"/>
              </w:rPr>
              <w:t xml:space="preserve"> </w:t>
            </w:r>
            <w:r>
              <w:rPr>
                <w:rFonts w:ascii="Tahoma" w:hAnsi="Tahoma"/>
                <w:noProof/>
                <w:sz w:val="18"/>
                <w:lang w:val="sr-Latn-CS"/>
              </w:rPr>
              <w:t>pozitivan</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registrovan</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propisan</w:t>
            </w:r>
            <w:r w:rsidRPr="00B33D24">
              <w:rPr>
                <w:rFonts w:ascii="Tahoma" w:hAnsi="Tahoma"/>
                <w:noProof/>
                <w:sz w:val="18"/>
                <w:lang w:val="sr-Latn-CS"/>
              </w:rPr>
              <w:t xml:space="preserve"> </w:t>
            </w:r>
            <w:r>
              <w:rPr>
                <w:rFonts w:ascii="Tahoma" w:hAnsi="Tahoma"/>
                <w:noProof/>
                <w:sz w:val="18"/>
                <w:lang w:val="sr-Latn-CS"/>
              </w:rPr>
              <w:t>način</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ne</w:t>
            </w:r>
            <w:r w:rsidRPr="00B33D24">
              <w:rPr>
                <w:rFonts w:ascii="Tahoma" w:hAnsi="Tahoma"/>
                <w:noProof/>
                <w:sz w:val="18"/>
                <w:lang w:val="sr-Latn-CS"/>
              </w:rPr>
              <w:t xml:space="preserve"> </w:t>
            </w:r>
            <w:r>
              <w:rPr>
                <w:rFonts w:ascii="Tahoma" w:hAnsi="Tahoma"/>
                <w:noProof/>
                <w:sz w:val="18"/>
                <w:lang w:val="sr-Latn-CS"/>
              </w:rPr>
              <w:t>smije</w:t>
            </w:r>
            <w:r w:rsidRPr="00B33D24">
              <w:rPr>
                <w:rFonts w:ascii="Tahoma" w:hAnsi="Tahoma"/>
                <w:noProof/>
                <w:sz w:val="18"/>
                <w:lang w:val="sr-Latn-CS"/>
              </w:rPr>
              <w:t xml:space="preserve"> </w:t>
            </w:r>
            <w:r>
              <w:rPr>
                <w:rFonts w:ascii="Tahoma" w:hAnsi="Tahoma"/>
                <w:noProof/>
                <w:sz w:val="18"/>
                <w:lang w:val="sr-Latn-CS"/>
              </w:rPr>
              <w:t>se</w:t>
            </w:r>
            <w:r w:rsidRPr="00B33D24">
              <w:rPr>
                <w:rFonts w:ascii="Tahoma" w:hAnsi="Tahoma"/>
                <w:noProof/>
                <w:sz w:val="18"/>
                <w:lang w:val="sr-Latn-CS"/>
              </w:rPr>
              <w:t xml:space="preserve"> </w:t>
            </w:r>
            <w:r>
              <w:rPr>
                <w:rFonts w:ascii="Tahoma" w:hAnsi="Tahoma"/>
                <w:noProof/>
                <w:sz w:val="18"/>
                <w:lang w:val="sr-Latn-CS"/>
              </w:rPr>
              <w:t>desiti</w:t>
            </w:r>
            <w:r w:rsidRPr="00B33D24">
              <w:rPr>
                <w:rFonts w:ascii="Tahoma" w:hAnsi="Tahoma"/>
                <w:noProof/>
                <w:sz w:val="18"/>
                <w:lang w:val="sr-Latn-CS"/>
              </w:rPr>
              <w:t xml:space="preserve"> </w:t>
            </w:r>
            <w:r>
              <w:rPr>
                <w:rFonts w:ascii="Tahoma" w:hAnsi="Tahoma"/>
                <w:noProof/>
                <w:sz w:val="18"/>
                <w:lang w:val="sr-Latn-CS"/>
              </w:rPr>
              <w:t>da</w:t>
            </w:r>
            <w:r w:rsidRPr="00B33D24">
              <w:rPr>
                <w:rFonts w:ascii="Tahoma" w:hAnsi="Tahoma"/>
                <w:noProof/>
                <w:sz w:val="18"/>
                <w:lang w:val="sr-Latn-CS"/>
              </w:rPr>
              <w:t xml:space="preserve"> </w:t>
            </w:r>
            <w:r>
              <w:rPr>
                <w:rFonts w:ascii="Tahoma" w:hAnsi="Tahoma"/>
                <w:noProof/>
                <w:sz w:val="18"/>
                <w:lang w:val="sr-Latn-CS"/>
              </w:rPr>
              <w:t>je</w:t>
            </w:r>
            <w:r w:rsidRPr="00B33D24">
              <w:rPr>
                <w:rFonts w:ascii="Tahoma" w:hAnsi="Tahoma"/>
                <w:noProof/>
                <w:sz w:val="18"/>
                <w:lang w:val="sr-Latn-CS"/>
              </w:rPr>
              <w:t xml:space="preserve"> </w:t>
            </w:r>
            <w:r>
              <w:rPr>
                <w:rFonts w:ascii="Tahoma" w:hAnsi="Tahoma"/>
                <w:noProof/>
                <w:sz w:val="18"/>
                <w:lang w:val="sr-Latn-CS"/>
              </w:rPr>
              <w:t>istekao</w:t>
            </w:r>
            <w:r w:rsidRPr="00B33D24">
              <w:rPr>
                <w:rFonts w:ascii="Tahoma" w:hAnsi="Tahoma"/>
                <w:noProof/>
                <w:sz w:val="18"/>
                <w:lang w:val="sr-Latn-CS"/>
              </w:rPr>
              <w:t xml:space="preserve"> </w:t>
            </w:r>
            <w:r>
              <w:rPr>
                <w:rFonts w:ascii="Tahoma" w:hAnsi="Tahoma"/>
                <w:noProof/>
                <w:sz w:val="18"/>
                <w:lang w:val="sr-Latn-CS"/>
              </w:rPr>
              <w:t>rok</w:t>
            </w:r>
            <w:r w:rsidRPr="00B33D24">
              <w:rPr>
                <w:rFonts w:ascii="Tahoma" w:hAnsi="Tahoma"/>
                <w:noProof/>
                <w:sz w:val="18"/>
                <w:lang w:val="sr-Latn-CS"/>
              </w:rPr>
              <w:t xml:space="preserve"> </w:t>
            </w:r>
            <w:r>
              <w:rPr>
                <w:rFonts w:ascii="Tahoma" w:hAnsi="Tahoma"/>
                <w:noProof/>
                <w:sz w:val="18"/>
                <w:lang w:val="sr-Latn-CS"/>
              </w:rPr>
              <w:t>važenja</w:t>
            </w:r>
            <w:r w:rsidRPr="00B33D24">
              <w:rPr>
                <w:rFonts w:ascii="Tahoma" w:hAnsi="Tahoma"/>
                <w:noProof/>
                <w:sz w:val="18"/>
                <w:lang w:val="sr-Latn-CS"/>
              </w:rPr>
              <w:t xml:space="preserve"> </w:t>
            </w:r>
            <w:r>
              <w:rPr>
                <w:rFonts w:ascii="Tahoma" w:hAnsi="Tahoma"/>
                <w:noProof/>
                <w:sz w:val="18"/>
                <w:lang w:val="sr-Latn-CS"/>
              </w:rPr>
              <w:t>stručnog</w:t>
            </w:r>
            <w:r w:rsidRPr="00B33D24">
              <w:rPr>
                <w:rFonts w:ascii="Tahoma" w:hAnsi="Tahoma"/>
                <w:noProof/>
                <w:sz w:val="18"/>
                <w:lang w:val="sr-Latn-CS"/>
              </w:rPr>
              <w:t xml:space="preserve"> </w:t>
            </w:r>
            <w:r>
              <w:rPr>
                <w:rFonts w:ascii="Tahoma" w:hAnsi="Tahoma"/>
                <w:noProof/>
                <w:sz w:val="18"/>
                <w:lang w:val="sr-Latn-CS"/>
              </w:rPr>
              <w:t>zaključka</w:t>
            </w:r>
            <w:r w:rsidRPr="00B33D24">
              <w:rPr>
                <w:rFonts w:ascii="Tahoma" w:hAnsi="Tahoma"/>
                <w:noProof/>
                <w:sz w:val="18"/>
                <w:lang w:val="sr-Latn-CS"/>
              </w:rPr>
              <w:t xml:space="preserve"> (</w:t>
            </w:r>
            <w:r>
              <w:rPr>
                <w:rFonts w:ascii="Tahoma" w:hAnsi="Tahoma"/>
                <w:noProof/>
                <w:sz w:val="18"/>
                <w:lang w:val="sr-Latn-CS"/>
              </w:rPr>
              <w:t>ekspertize</w:t>
            </w:r>
            <w:r w:rsidRPr="00B33D24">
              <w:rPr>
                <w:rFonts w:ascii="Tahoma" w:hAnsi="Tahoma"/>
                <w:noProof/>
                <w:sz w:val="18"/>
                <w:lang w:val="sr-Latn-CS"/>
              </w:rPr>
              <w:t xml:space="preserve">), </w:t>
            </w:r>
            <w:r>
              <w:rPr>
                <w:rFonts w:ascii="Tahoma" w:hAnsi="Tahoma"/>
                <w:noProof/>
                <w:sz w:val="18"/>
                <w:lang w:val="sr-Latn-CS"/>
              </w:rPr>
              <w:t>ispitivanja</w:t>
            </w:r>
            <w:r w:rsidRPr="00B33D24">
              <w:rPr>
                <w:rFonts w:ascii="Tahoma" w:hAnsi="Tahoma"/>
                <w:noProof/>
                <w:sz w:val="18"/>
                <w:lang w:val="sr-Latn-CS"/>
              </w:rPr>
              <w:t xml:space="preserve">, </w:t>
            </w:r>
            <w:r>
              <w:rPr>
                <w:rFonts w:ascii="Tahoma" w:hAnsi="Tahoma"/>
                <w:noProof/>
                <w:sz w:val="18"/>
                <w:lang w:val="sr-Latn-CS"/>
              </w:rPr>
              <w:t>potvrde</w:t>
            </w:r>
            <w:r w:rsidRPr="00B33D24">
              <w:rPr>
                <w:rFonts w:ascii="Tahoma" w:hAnsi="Tahoma"/>
                <w:noProof/>
                <w:sz w:val="18"/>
                <w:lang w:val="sr-Latn-CS"/>
              </w:rPr>
              <w:t xml:space="preserve"> </w:t>
            </w:r>
            <w:r>
              <w:rPr>
                <w:rFonts w:ascii="Tahoma" w:hAnsi="Tahoma"/>
                <w:noProof/>
                <w:sz w:val="18"/>
                <w:lang w:val="sr-Latn-CS"/>
              </w:rPr>
              <w:lastRenderedPageBreak/>
              <w:t>izdate</w:t>
            </w:r>
            <w:r w:rsidRPr="00B33D24">
              <w:rPr>
                <w:rFonts w:ascii="Tahoma" w:hAnsi="Tahoma"/>
                <w:noProof/>
                <w:sz w:val="18"/>
                <w:lang w:val="sr-Latn-CS"/>
              </w:rPr>
              <w:t xml:space="preserve"> </w:t>
            </w:r>
            <w:r>
              <w:rPr>
                <w:rFonts w:ascii="Tahoma" w:hAnsi="Tahoma"/>
                <w:noProof/>
                <w:sz w:val="18"/>
                <w:lang w:val="sr-Latn-CS"/>
              </w:rPr>
              <w:t>nakon</w:t>
            </w:r>
            <w:r w:rsidRPr="00B33D24">
              <w:rPr>
                <w:rFonts w:ascii="Tahoma" w:hAnsi="Tahoma"/>
                <w:noProof/>
                <w:sz w:val="18"/>
                <w:lang w:val="sr-Latn-CS"/>
              </w:rPr>
              <w:t xml:space="preserve"> </w:t>
            </w:r>
            <w:r>
              <w:rPr>
                <w:rFonts w:ascii="Tahoma" w:hAnsi="Tahoma"/>
                <w:noProof/>
                <w:sz w:val="18"/>
                <w:lang w:val="sr-Latn-CS"/>
              </w:rPr>
              <w:t>pregleda</w:t>
            </w: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Izvođač</w:t>
            </w:r>
            <w:r w:rsidRPr="00B33D24">
              <w:rPr>
                <w:rFonts w:ascii="Tahoma" w:hAnsi="Tahoma"/>
                <w:noProof/>
                <w:sz w:val="18"/>
                <w:lang w:val="sr-Latn-CS"/>
              </w:rPr>
              <w:t xml:space="preserve"> </w:t>
            </w:r>
            <w:r>
              <w:rPr>
                <w:rFonts w:ascii="Tahoma" w:hAnsi="Tahoma"/>
                <w:noProof/>
                <w:sz w:val="18"/>
                <w:lang w:val="sr-Latn-CS"/>
              </w:rPr>
              <w:t>ne</w:t>
            </w:r>
            <w:r w:rsidRPr="00B33D24">
              <w:rPr>
                <w:rFonts w:ascii="Tahoma" w:hAnsi="Tahoma"/>
                <w:noProof/>
                <w:sz w:val="18"/>
                <w:lang w:val="sr-Latn-CS"/>
              </w:rPr>
              <w:t xml:space="preserve"> </w:t>
            </w:r>
            <w:r>
              <w:rPr>
                <w:rFonts w:ascii="Tahoma" w:hAnsi="Tahoma"/>
                <w:noProof/>
                <w:sz w:val="18"/>
                <w:lang w:val="sr-Latn-CS"/>
              </w:rPr>
              <w:t>posjeduje</w:t>
            </w:r>
            <w:r w:rsidRPr="00B33D24">
              <w:rPr>
                <w:rFonts w:ascii="Tahoma" w:hAnsi="Tahoma"/>
                <w:noProof/>
                <w:sz w:val="18"/>
                <w:lang w:val="sr-Latn-CS"/>
              </w:rPr>
              <w:t xml:space="preserve"> </w:t>
            </w:r>
            <w:r>
              <w:rPr>
                <w:rFonts w:ascii="Tahoma" w:hAnsi="Tahoma"/>
                <w:noProof/>
                <w:sz w:val="18"/>
                <w:lang w:val="sr-Latn-CS"/>
              </w:rPr>
              <w:t>dokumentaciju</w:t>
            </w:r>
            <w:r w:rsidRPr="00B33D24">
              <w:rPr>
                <w:rFonts w:ascii="Tahoma" w:hAnsi="Tahoma"/>
                <w:noProof/>
                <w:sz w:val="18"/>
                <w:lang w:val="sr-Latn-CS"/>
              </w:rPr>
              <w:t xml:space="preserve"> </w:t>
            </w:r>
            <w:r>
              <w:rPr>
                <w:rFonts w:ascii="Tahoma" w:hAnsi="Tahoma"/>
                <w:noProof/>
                <w:sz w:val="18"/>
                <w:lang w:val="sr-Latn-CS"/>
              </w:rPr>
              <w:t>definisanu</w:t>
            </w:r>
            <w:r w:rsidRPr="00B33D24">
              <w:rPr>
                <w:rFonts w:ascii="Tahoma" w:hAnsi="Tahoma"/>
                <w:noProof/>
                <w:sz w:val="18"/>
                <w:lang w:val="sr-Latn-CS"/>
              </w:rPr>
              <w:t xml:space="preserve"> </w:t>
            </w:r>
            <w:r>
              <w:rPr>
                <w:rFonts w:ascii="Tahoma" w:hAnsi="Tahoma"/>
                <w:noProof/>
                <w:sz w:val="18"/>
                <w:lang w:val="sr-Latn-CS"/>
              </w:rPr>
              <w:t>zahtjevima</w:t>
            </w:r>
            <w:r w:rsidRPr="00B33D24">
              <w:rPr>
                <w:rFonts w:ascii="Tahoma" w:hAnsi="Tahoma"/>
                <w:noProof/>
                <w:sz w:val="18"/>
                <w:lang w:val="sr-Latn-CS"/>
              </w:rPr>
              <w:t xml:space="preserve"> </w:t>
            </w:r>
            <w:r>
              <w:rPr>
                <w:rFonts w:ascii="Tahoma" w:hAnsi="Tahoma"/>
                <w:noProof/>
                <w:sz w:val="18"/>
                <w:lang w:val="sr-Latn-CS"/>
              </w:rPr>
              <w:t>iz</w:t>
            </w:r>
            <w:r w:rsidRPr="00B33D24">
              <w:rPr>
                <w:rFonts w:ascii="Tahoma" w:hAnsi="Tahoma"/>
                <w:noProof/>
                <w:sz w:val="18"/>
                <w:lang w:val="sr-Latn-CS"/>
              </w:rPr>
              <w:t xml:space="preserve"> </w:t>
            </w:r>
            <w:r>
              <w:rPr>
                <w:rFonts w:ascii="Tahoma" w:hAnsi="Tahoma"/>
                <w:noProof/>
                <w:sz w:val="18"/>
                <w:lang w:val="sr-Latn-CS"/>
              </w:rPr>
              <w:t>važećih</w:t>
            </w:r>
            <w:r w:rsidRPr="00B33D24">
              <w:rPr>
                <w:rFonts w:ascii="Tahoma" w:hAnsi="Tahoma"/>
                <w:noProof/>
                <w:sz w:val="18"/>
                <w:lang w:val="sr-Latn-CS"/>
              </w:rPr>
              <w:t xml:space="preserve"> </w:t>
            </w:r>
            <w:r>
              <w:rPr>
                <w:rFonts w:ascii="Tahoma" w:hAnsi="Tahoma"/>
                <w:noProof/>
                <w:sz w:val="18"/>
                <w:lang w:val="sr-Latn-CS"/>
              </w:rPr>
              <w:t>normativnih</w:t>
            </w:r>
            <w:r w:rsidRPr="00B33D24">
              <w:rPr>
                <w:rFonts w:ascii="Tahoma" w:hAnsi="Tahoma"/>
                <w:noProof/>
                <w:sz w:val="18"/>
                <w:lang w:val="sr-Latn-CS"/>
              </w:rPr>
              <w:t xml:space="preserve"> </w:t>
            </w:r>
            <w:r>
              <w:rPr>
                <w:rFonts w:ascii="Tahoma" w:hAnsi="Tahoma"/>
                <w:noProof/>
                <w:sz w:val="18"/>
                <w:lang w:val="sr-Latn-CS"/>
              </w:rPr>
              <w:t>dokumenata</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oblasti</w:t>
            </w:r>
            <w:r w:rsidRPr="00B33D24">
              <w:rPr>
                <w:rFonts w:ascii="Tahoma" w:hAnsi="Tahoma"/>
                <w:noProof/>
                <w:sz w:val="18"/>
                <w:lang w:val="sr-Latn-CS"/>
              </w:rPr>
              <w:t xml:space="preserve"> </w:t>
            </w:r>
            <w:r>
              <w:rPr>
                <w:rFonts w:ascii="Tahoma" w:hAnsi="Tahoma"/>
                <w:noProof/>
                <w:sz w:val="18"/>
                <w:lang w:val="sr-Latn-CS"/>
              </w:rPr>
              <w:t>zaštite</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radu</w:t>
            </w:r>
            <w:r w:rsidRPr="00B33D24">
              <w:rPr>
                <w:rFonts w:ascii="Tahoma" w:hAnsi="Tahoma"/>
                <w:noProof/>
                <w:sz w:val="18"/>
                <w:lang w:val="sr-Latn-CS"/>
              </w:rPr>
              <w:t xml:space="preserve">, </w:t>
            </w:r>
            <w:r>
              <w:rPr>
                <w:rFonts w:ascii="Tahoma" w:hAnsi="Tahoma"/>
                <w:noProof/>
                <w:sz w:val="18"/>
                <w:lang w:val="sr-Latn-CS"/>
              </w:rPr>
              <w:t>industrijske</w:t>
            </w:r>
            <w:r w:rsidRPr="00B33D24">
              <w:rPr>
                <w:rFonts w:ascii="Tahoma" w:hAnsi="Tahoma"/>
                <w:noProof/>
                <w:sz w:val="18"/>
                <w:lang w:val="sr-Latn-CS"/>
              </w:rPr>
              <w:t xml:space="preserve"> </w:t>
            </w:r>
            <w:r>
              <w:rPr>
                <w:rFonts w:ascii="Tahoma" w:hAnsi="Tahoma"/>
                <w:noProof/>
                <w:sz w:val="18"/>
                <w:lang w:val="sr-Latn-CS"/>
              </w:rPr>
              <w:t>bezbjednosti</w:t>
            </w:r>
            <w:r w:rsidRPr="00B33D24">
              <w:rPr>
                <w:rFonts w:ascii="Tahoma" w:hAnsi="Tahoma"/>
                <w:noProof/>
                <w:sz w:val="18"/>
                <w:lang w:val="sr-Latn-CS"/>
              </w:rPr>
              <w:t xml:space="preserve">, </w:t>
            </w:r>
            <w:r>
              <w:rPr>
                <w:rFonts w:ascii="Tahoma" w:hAnsi="Tahoma"/>
                <w:noProof/>
                <w:sz w:val="18"/>
                <w:lang w:val="sr-Latn-CS"/>
              </w:rPr>
              <w:t>zaštite</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požara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zaštite</w:t>
            </w:r>
            <w:r w:rsidRPr="00B33D24">
              <w:rPr>
                <w:rFonts w:ascii="Tahoma" w:hAnsi="Tahoma"/>
                <w:noProof/>
                <w:sz w:val="18"/>
                <w:lang w:val="sr-Latn-CS"/>
              </w:rPr>
              <w:t xml:space="preserve"> </w:t>
            </w:r>
            <w:r>
              <w:rPr>
                <w:rFonts w:ascii="Tahoma" w:hAnsi="Tahoma"/>
                <w:noProof/>
                <w:sz w:val="18"/>
                <w:lang w:val="sr-Latn-CS"/>
              </w:rPr>
              <w:t>životne</w:t>
            </w:r>
            <w:r w:rsidRPr="00B33D24">
              <w:rPr>
                <w:rFonts w:ascii="Tahoma" w:hAnsi="Tahoma"/>
                <w:noProof/>
                <w:sz w:val="18"/>
                <w:lang w:val="sr-Latn-CS"/>
              </w:rPr>
              <w:t xml:space="preserve"> </w:t>
            </w:r>
            <w:r>
              <w:rPr>
                <w:rFonts w:ascii="Tahoma" w:hAnsi="Tahoma"/>
                <w:noProof/>
                <w:sz w:val="18"/>
                <w:lang w:val="sr-Latn-CS"/>
              </w:rPr>
              <w:t>sredine</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zahtijevaju</w:t>
            </w:r>
            <w:r w:rsidRPr="00B33D24">
              <w:rPr>
                <w:rFonts w:ascii="Tahoma" w:hAnsi="Tahoma"/>
                <w:noProof/>
                <w:sz w:val="18"/>
                <w:lang w:val="sr-Latn-CS"/>
              </w:rPr>
              <w:t xml:space="preserve"> </w:t>
            </w:r>
            <w:r>
              <w:rPr>
                <w:rFonts w:ascii="Tahoma" w:hAnsi="Tahoma"/>
                <w:noProof/>
                <w:sz w:val="18"/>
                <w:lang w:val="sr-Latn-CS"/>
              </w:rPr>
              <w:t>obavezno</w:t>
            </w:r>
            <w:r w:rsidRPr="00B33D24">
              <w:rPr>
                <w:rFonts w:ascii="Tahoma" w:hAnsi="Tahoma"/>
                <w:noProof/>
                <w:sz w:val="18"/>
                <w:lang w:val="sr-Latn-CS"/>
              </w:rPr>
              <w:t xml:space="preserve"> </w:t>
            </w:r>
            <w:r>
              <w:rPr>
                <w:rFonts w:ascii="Tahoma" w:hAnsi="Tahoma"/>
                <w:noProof/>
                <w:sz w:val="18"/>
                <w:lang w:val="sr-Latn-CS"/>
              </w:rPr>
              <w:t>usaglašavanje</w:t>
            </w:r>
            <w:r w:rsidRPr="00B33D24">
              <w:rPr>
                <w:rFonts w:ascii="Tahoma" w:hAnsi="Tahoma"/>
                <w:noProof/>
                <w:sz w:val="18"/>
                <w:lang w:val="sr-Latn-CS"/>
              </w:rPr>
              <w:t xml:space="preserve"> </w:t>
            </w:r>
            <w:r>
              <w:rPr>
                <w:rFonts w:ascii="Tahoma" w:hAnsi="Tahoma"/>
                <w:noProof/>
                <w:sz w:val="18"/>
                <w:lang w:val="sr-Latn-CS"/>
              </w:rPr>
              <w:t>sa</w:t>
            </w:r>
            <w:r w:rsidRPr="00B33D24">
              <w:rPr>
                <w:rFonts w:ascii="Tahoma" w:hAnsi="Tahoma"/>
                <w:noProof/>
                <w:sz w:val="18"/>
                <w:lang w:val="sr-Latn-CS"/>
              </w:rPr>
              <w:t xml:space="preserve"> </w:t>
            </w:r>
            <w:r>
              <w:rPr>
                <w:rFonts w:ascii="Tahoma" w:hAnsi="Tahoma"/>
                <w:noProof/>
                <w:sz w:val="18"/>
                <w:lang w:val="sr-Latn-CS"/>
              </w:rPr>
              <w:t>kontrolno</w:t>
            </w:r>
            <w:r w:rsidRPr="00B33D24">
              <w:rPr>
                <w:rFonts w:ascii="Tahoma" w:hAnsi="Tahoma"/>
                <w:noProof/>
                <w:sz w:val="18"/>
                <w:lang w:val="sr-Latn-CS"/>
              </w:rPr>
              <w:t>-</w:t>
            </w:r>
            <w:r>
              <w:rPr>
                <w:rFonts w:ascii="Tahoma" w:hAnsi="Tahoma"/>
                <w:noProof/>
                <w:sz w:val="18"/>
                <w:lang w:val="sr-Latn-CS"/>
              </w:rPr>
              <w:t>nadzornim</w:t>
            </w:r>
            <w:r w:rsidRPr="00B33D24">
              <w:rPr>
                <w:rFonts w:ascii="Tahoma" w:hAnsi="Tahoma"/>
                <w:noProof/>
                <w:sz w:val="18"/>
                <w:lang w:val="sr-Latn-CS"/>
              </w:rPr>
              <w:t xml:space="preserve"> </w:t>
            </w:r>
            <w:r>
              <w:rPr>
                <w:rFonts w:ascii="Tahoma" w:hAnsi="Tahoma"/>
                <w:noProof/>
                <w:sz w:val="18"/>
                <w:lang w:val="sr-Latn-CS"/>
              </w:rPr>
              <w:t>organima</w:t>
            </w:r>
            <w:r w:rsidRPr="00B33D24">
              <w:rPr>
                <w:rFonts w:ascii="Tahoma" w:hAnsi="Tahoma"/>
                <w:noProof/>
                <w:sz w:val="18"/>
                <w:lang w:val="sr-Latn-CS"/>
              </w:rPr>
              <w:t xml:space="preserve"> </w:t>
            </w:r>
            <w:r>
              <w:rPr>
                <w:rFonts w:ascii="Tahoma" w:hAnsi="Tahoma"/>
                <w:noProof/>
                <w:sz w:val="18"/>
                <w:lang w:val="sr-Latn-CS"/>
              </w:rPr>
              <w:t>prilikom</w:t>
            </w:r>
            <w:r w:rsidRPr="00B33D24">
              <w:rPr>
                <w:rFonts w:ascii="Tahoma" w:hAnsi="Tahoma"/>
                <w:noProof/>
                <w:sz w:val="18"/>
                <w:lang w:val="sr-Latn-CS"/>
              </w:rPr>
              <w:t xml:space="preserve"> </w:t>
            </w:r>
            <w:r>
              <w:rPr>
                <w:rFonts w:ascii="Tahoma" w:hAnsi="Tahoma"/>
                <w:noProof/>
                <w:sz w:val="18"/>
                <w:lang w:val="sr-Latn-CS"/>
              </w:rPr>
              <w:t>izvođenja</w:t>
            </w:r>
            <w:r w:rsidRPr="00B33D24">
              <w:rPr>
                <w:rFonts w:ascii="Tahoma" w:hAnsi="Tahoma"/>
                <w:noProof/>
                <w:sz w:val="18"/>
                <w:lang w:val="sr-Latn-CS"/>
              </w:rPr>
              <w:t xml:space="preserve"> </w:t>
            </w:r>
            <w:r>
              <w:rPr>
                <w:rFonts w:ascii="Tahoma" w:hAnsi="Tahoma"/>
                <w:noProof/>
                <w:sz w:val="18"/>
                <w:lang w:val="sr-Latn-CS"/>
              </w:rPr>
              <w:t>odgovarajućih</w:t>
            </w:r>
            <w:r w:rsidRPr="00B33D24">
              <w:rPr>
                <w:rFonts w:ascii="Tahoma" w:hAnsi="Tahoma"/>
                <w:noProof/>
                <w:sz w:val="18"/>
                <w:lang w:val="sr-Latn-CS"/>
              </w:rPr>
              <w:t xml:space="preserve"> </w:t>
            </w:r>
            <w:r>
              <w:rPr>
                <w:rFonts w:ascii="Tahoma" w:hAnsi="Tahoma"/>
                <w:noProof/>
                <w:sz w:val="18"/>
                <w:lang w:val="sr-Latn-CS"/>
              </w:rPr>
              <w:t>radova</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noProof/>
                <w:sz w:val="18"/>
                <w:szCs w:val="18"/>
                <w:lang w:val="sr-Latn-CS"/>
              </w:rPr>
            </w:pPr>
            <w:r w:rsidRPr="00B33D24">
              <w:rPr>
                <w:rFonts w:ascii="Tahoma" w:hAnsi="Tahoma"/>
                <w:noProof/>
                <w:sz w:val="18"/>
                <w:szCs w:val="18"/>
                <w:lang w:val="sr-Latn-CS"/>
              </w:rPr>
              <w:t xml:space="preserve">50 </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Zapisnici</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posebno</w:t>
            </w:r>
            <w:r w:rsidRPr="00B33D24">
              <w:rPr>
                <w:rFonts w:ascii="Tahoma" w:hAnsi="Tahoma"/>
                <w:noProof/>
                <w:sz w:val="18"/>
                <w:lang w:val="sr-Latn-CS"/>
              </w:rPr>
              <w:t xml:space="preserve"> </w:t>
            </w:r>
            <w:r>
              <w:rPr>
                <w:rFonts w:ascii="Tahoma" w:hAnsi="Tahoma"/>
                <w:noProof/>
                <w:sz w:val="18"/>
                <w:lang w:val="sr-Latn-CS"/>
              </w:rPr>
              <w:t>sačinjeni</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svaki</w:t>
            </w:r>
            <w:r w:rsidRPr="00B33D24">
              <w:rPr>
                <w:rFonts w:ascii="Tahoma" w:hAnsi="Tahoma"/>
                <w:noProof/>
                <w:sz w:val="18"/>
                <w:lang w:val="sr-Latn-CS"/>
              </w:rPr>
              <w:t xml:space="preserve"> </w:t>
            </w:r>
            <w:r>
              <w:rPr>
                <w:rFonts w:ascii="Tahoma" w:hAnsi="Tahoma"/>
                <w:noProof/>
                <w:sz w:val="18"/>
                <w:lang w:val="sr-Latn-CS"/>
              </w:rPr>
              <w:t>dokument</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uzajamno</w:t>
            </w:r>
            <w:r w:rsidRPr="00B33D24">
              <w:rPr>
                <w:rFonts w:ascii="Tahoma" w:hAnsi="Tahoma"/>
                <w:noProof/>
                <w:sz w:val="18"/>
                <w:lang w:val="sr-Latn-CS"/>
              </w:rPr>
              <w:t xml:space="preserve"> </w:t>
            </w:r>
            <w:r>
              <w:rPr>
                <w:rFonts w:ascii="Tahoma" w:hAnsi="Tahoma"/>
                <w:noProof/>
                <w:sz w:val="18"/>
                <w:lang w:val="sr-Latn-CS"/>
              </w:rPr>
              <w:t>potpisani</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predstavnika</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Izvođača</w:t>
            </w:r>
            <w:r w:rsidRPr="00B33D24">
              <w:rPr>
                <w:rFonts w:ascii="Tahoma" w:hAnsi="Tahoma"/>
                <w:noProof/>
                <w:sz w:val="18"/>
                <w:lang w:val="sr-Latn-CS"/>
              </w:rPr>
              <w:t xml:space="preserve">, </w:t>
            </w:r>
            <w:r>
              <w:rPr>
                <w:rFonts w:ascii="Tahoma" w:hAnsi="Tahoma"/>
                <w:noProof/>
                <w:sz w:val="18"/>
                <w:lang w:val="sr-Latn-CS"/>
              </w:rPr>
              <w:t>sa</w:t>
            </w:r>
            <w:r w:rsidRPr="00B33D24">
              <w:rPr>
                <w:rFonts w:ascii="Tahoma" w:hAnsi="Tahoma"/>
                <w:noProof/>
                <w:sz w:val="18"/>
                <w:lang w:val="sr-Latn-CS"/>
              </w:rPr>
              <w:t xml:space="preserve"> </w:t>
            </w:r>
            <w:r>
              <w:rPr>
                <w:rFonts w:ascii="Tahoma" w:hAnsi="Tahoma"/>
                <w:noProof/>
                <w:sz w:val="18"/>
                <w:lang w:val="sr-Latn-CS"/>
              </w:rPr>
              <w:t>priloženom</w:t>
            </w:r>
            <w:r w:rsidRPr="00B33D24">
              <w:rPr>
                <w:rFonts w:ascii="Tahoma" w:hAnsi="Tahoma"/>
                <w:noProof/>
                <w:sz w:val="18"/>
                <w:lang w:val="sr-Latn-CS"/>
              </w:rPr>
              <w:t xml:space="preserve"> </w:t>
            </w:r>
            <w:r>
              <w:rPr>
                <w:rFonts w:ascii="Tahoma" w:hAnsi="Tahoma"/>
                <w:noProof/>
                <w:sz w:val="18"/>
                <w:lang w:val="sr-Latn-CS"/>
              </w:rPr>
              <w:t>naslovnom</w:t>
            </w:r>
            <w:r w:rsidRPr="00B33D24">
              <w:rPr>
                <w:rFonts w:ascii="Tahoma" w:hAnsi="Tahoma"/>
                <w:noProof/>
                <w:sz w:val="18"/>
                <w:lang w:val="sr-Latn-CS"/>
              </w:rPr>
              <w:t xml:space="preserve"> </w:t>
            </w:r>
            <w:r>
              <w:rPr>
                <w:rFonts w:ascii="Tahoma" w:hAnsi="Tahoma"/>
                <w:noProof/>
                <w:sz w:val="18"/>
                <w:lang w:val="sr-Latn-CS"/>
              </w:rPr>
              <w:t>stranom</w:t>
            </w:r>
            <w:r w:rsidRPr="00B33D24">
              <w:rPr>
                <w:rFonts w:ascii="Tahoma" w:hAnsi="Tahoma"/>
                <w:noProof/>
                <w:sz w:val="18"/>
                <w:lang w:val="sr-Latn-CS"/>
              </w:rPr>
              <w:t xml:space="preserve"> </w:t>
            </w:r>
            <w:r>
              <w:rPr>
                <w:rFonts w:ascii="Tahoma" w:hAnsi="Tahoma"/>
                <w:noProof/>
                <w:sz w:val="18"/>
                <w:lang w:val="sr-Latn-CS"/>
              </w:rPr>
              <w:t>dokumenta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stranicama</w:t>
            </w:r>
            <w:r w:rsidRPr="00B33D24">
              <w:rPr>
                <w:rFonts w:ascii="Tahoma" w:hAnsi="Tahoma"/>
                <w:noProof/>
                <w:sz w:val="18"/>
                <w:lang w:val="sr-Latn-CS"/>
              </w:rPr>
              <w:t xml:space="preserve"> </w:t>
            </w:r>
            <w:r>
              <w:rPr>
                <w:rFonts w:ascii="Tahoma" w:hAnsi="Tahoma"/>
                <w:noProof/>
                <w:sz w:val="18"/>
                <w:lang w:val="sr-Latn-CS"/>
              </w:rPr>
              <w:t>kojima</w:t>
            </w:r>
            <w:r w:rsidRPr="00B33D24">
              <w:rPr>
                <w:rFonts w:ascii="Tahoma" w:hAnsi="Tahoma"/>
                <w:noProof/>
                <w:sz w:val="18"/>
                <w:lang w:val="sr-Latn-CS"/>
              </w:rPr>
              <w:t xml:space="preserve"> </w:t>
            </w:r>
            <w:r>
              <w:rPr>
                <w:rFonts w:ascii="Tahoma" w:hAnsi="Tahoma"/>
                <w:noProof/>
                <w:sz w:val="18"/>
                <w:lang w:val="sr-Latn-CS"/>
              </w:rPr>
              <w:t>je</w:t>
            </w:r>
            <w:r w:rsidRPr="00B33D24">
              <w:rPr>
                <w:rFonts w:ascii="Tahoma" w:hAnsi="Tahoma"/>
                <w:noProof/>
                <w:sz w:val="18"/>
                <w:lang w:val="sr-Latn-CS"/>
              </w:rPr>
              <w:t xml:space="preserve"> </w:t>
            </w:r>
            <w:r>
              <w:rPr>
                <w:rFonts w:ascii="Tahoma" w:hAnsi="Tahoma"/>
                <w:noProof/>
                <w:sz w:val="18"/>
                <w:lang w:val="sr-Latn-CS"/>
              </w:rPr>
              <w:t>dokument</w:t>
            </w:r>
            <w:r w:rsidRPr="00B33D24">
              <w:rPr>
                <w:rFonts w:ascii="Tahoma" w:hAnsi="Tahoma"/>
                <w:noProof/>
                <w:sz w:val="18"/>
                <w:lang w:val="sr-Latn-CS"/>
              </w:rPr>
              <w:t xml:space="preserve"> </w:t>
            </w:r>
            <w:r>
              <w:rPr>
                <w:rFonts w:ascii="Tahoma" w:hAnsi="Tahoma"/>
                <w:noProof/>
                <w:sz w:val="18"/>
                <w:lang w:val="sr-Latn-CS"/>
              </w:rPr>
              <w:t>usvojen</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usaglašen</w:t>
            </w:r>
            <w:r w:rsidRPr="00B33D24">
              <w:rPr>
                <w:rFonts w:ascii="Tahoma" w:hAnsi="Tahoma"/>
                <w:noProof/>
                <w:sz w:val="18"/>
                <w:lang w:val="sr-Latn-CS"/>
              </w:rPr>
              <w:t xml:space="preserve">, </w:t>
            </w:r>
            <w:r>
              <w:rPr>
                <w:rFonts w:ascii="Tahoma" w:hAnsi="Tahoma"/>
                <w:noProof/>
                <w:sz w:val="18"/>
                <w:lang w:val="sr-Latn-CS"/>
              </w:rPr>
              <w:t>a</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je</w:t>
            </w:r>
            <w:r w:rsidRPr="00B33D24">
              <w:rPr>
                <w:rFonts w:ascii="Tahoma" w:hAnsi="Tahoma"/>
                <w:noProof/>
                <w:sz w:val="18"/>
                <w:lang w:val="sr-Latn-CS"/>
              </w:rPr>
              <w:t xml:space="preserve"> </w:t>
            </w:r>
            <w:r>
              <w:rPr>
                <w:rFonts w:ascii="Tahoma" w:hAnsi="Tahoma"/>
                <w:noProof/>
                <w:sz w:val="18"/>
                <w:lang w:val="sr-Latn-CS"/>
              </w:rPr>
              <w:t>ispostavio</w:t>
            </w:r>
            <w:r w:rsidRPr="00B33D24">
              <w:rPr>
                <w:rFonts w:ascii="Tahoma" w:hAnsi="Tahoma"/>
                <w:noProof/>
                <w:sz w:val="18"/>
                <w:lang w:val="sr-Latn-CS"/>
              </w:rPr>
              <w:t xml:space="preserve"> </w:t>
            </w:r>
            <w:r>
              <w:rPr>
                <w:rFonts w:ascii="Tahoma" w:hAnsi="Tahoma"/>
                <w:noProof/>
                <w:sz w:val="18"/>
                <w:lang w:val="sr-Latn-CS"/>
              </w:rPr>
              <w:t>Izvođač</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Rasklapanje</w:t>
            </w:r>
            <w:r w:rsidRPr="00B33D24">
              <w:rPr>
                <w:rFonts w:ascii="Tahoma" w:hAnsi="Tahoma"/>
                <w:noProof/>
                <w:sz w:val="18"/>
                <w:lang w:val="sr-Latn-CS"/>
              </w:rPr>
              <w:t xml:space="preserve"> </w:t>
            </w:r>
            <w:r>
              <w:rPr>
                <w:rFonts w:ascii="Tahoma" w:hAnsi="Tahoma"/>
                <w:noProof/>
                <w:sz w:val="18"/>
                <w:lang w:val="sr-Latn-CS"/>
              </w:rPr>
              <w:t>objekata</w:t>
            </w:r>
            <w:r w:rsidRPr="00B33D24">
              <w:rPr>
                <w:rFonts w:ascii="Tahoma" w:hAnsi="Tahoma"/>
                <w:noProof/>
                <w:sz w:val="18"/>
                <w:lang w:val="sr-Latn-CS"/>
              </w:rPr>
              <w:t xml:space="preserve"> (</w:t>
            </w:r>
            <w:r>
              <w:rPr>
                <w:rFonts w:ascii="Tahoma" w:hAnsi="Tahoma"/>
                <w:noProof/>
                <w:sz w:val="18"/>
                <w:lang w:val="sr-Latn-CS"/>
              </w:rPr>
              <w:t>punilišta</w:t>
            </w:r>
            <w:r w:rsidRPr="00B33D24">
              <w:rPr>
                <w:rFonts w:ascii="Tahoma" w:hAnsi="Tahoma"/>
                <w:noProof/>
                <w:sz w:val="18"/>
                <w:lang w:val="sr-Latn-CS"/>
              </w:rPr>
              <w:t xml:space="preserve">, </w:t>
            </w:r>
            <w:r>
              <w:rPr>
                <w:rFonts w:ascii="Tahoma" w:hAnsi="Tahoma"/>
                <w:noProof/>
                <w:sz w:val="18"/>
                <w:lang w:val="sr-Latn-CS"/>
              </w:rPr>
              <w:t>zaštitne</w:t>
            </w:r>
            <w:r w:rsidRPr="00B33D24">
              <w:rPr>
                <w:rFonts w:ascii="Tahoma" w:hAnsi="Tahoma"/>
                <w:noProof/>
                <w:sz w:val="18"/>
                <w:lang w:val="sr-Latn-CS"/>
              </w:rPr>
              <w:t xml:space="preserve"> </w:t>
            </w:r>
            <w:r>
              <w:rPr>
                <w:rFonts w:ascii="Tahoma" w:hAnsi="Tahoma"/>
                <w:noProof/>
                <w:sz w:val="18"/>
                <w:lang w:val="sr-Latn-CS"/>
              </w:rPr>
              <w:t>ograde</w:t>
            </w:r>
            <w:r w:rsidRPr="00B33D24">
              <w:rPr>
                <w:rFonts w:ascii="Tahoma" w:hAnsi="Tahoma"/>
                <w:noProof/>
                <w:sz w:val="18"/>
                <w:lang w:val="sr-Latn-CS"/>
              </w:rPr>
              <w:t xml:space="preserve">), </w:t>
            </w:r>
            <w:r>
              <w:rPr>
                <w:rFonts w:ascii="Tahoma" w:hAnsi="Tahoma"/>
                <w:noProof/>
                <w:sz w:val="18"/>
                <w:lang w:val="sr-Latn-CS"/>
              </w:rPr>
              <w:t>električnih</w:t>
            </w:r>
            <w:r w:rsidRPr="00B33D24">
              <w:rPr>
                <w:rFonts w:ascii="Tahoma" w:hAnsi="Tahoma"/>
                <w:noProof/>
                <w:sz w:val="18"/>
                <w:lang w:val="sr-Latn-CS"/>
              </w:rPr>
              <w:t xml:space="preserve"> </w:t>
            </w:r>
            <w:r>
              <w:rPr>
                <w:rFonts w:ascii="Tahoma" w:hAnsi="Tahoma"/>
                <w:noProof/>
                <w:sz w:val="18"/>
                <w:lang w:val="sr-Latn-CS"/>
              </w:rPr>
              <w:t>vodova</w:t>
            </w:r>
            <w:r w:rsidRPr="00B33D24">
              <w:rPr>
                <w:rFonts w:ascii="Tahoma" w:hAnsi="Tahoma"/>
                <w:noProof/>
                <w:sz w:val="18"/>
                <w:lang w:val="sr-Latn-CS"/>
              </w:rPr>
              <w:t xml:space="preserve">, </w:t>
            </w:r>
            <w:r>
              <w:rPr>
                <w:rFonts w:ascii="Tahoma" w:hAnsi="Tahoma"/>
                <w:noProof/>
                <w:sz w:val="18"/>
                <w:lang w:val="sr-Latn-CS"/>
              </w:rPr>
              <w:t>tehničkih</w:t>
            </w:r>
            <w:r w:rsidRPr="00B33D24">
              <w:rPr>
                <w:rFonts w:ascii="Tahoma" w:hAnsi="Tahoma"/>
                <w:noProof/>
                <w:sz w:val="18"/>
                <w:lang w:val="sr-Latn-CS"/>
              </w:rPr>
              <w:t xml:space="preserve"> </w:t>
            </w:r>
            <w:r>
              <w:rPr>
                <w:rFonts w:ascii="Tahoma" w:hAnsi="Tahoma"/>
                <w:noProof/>
                <w:sz w:val="18"/>
                <w:lang w:val="sr-Latn-CS"/>
              </w:rPr>
              <w:t>uređaja</w:t>
            </w:r>
            <w:r w:rsidRPr="00B33D24">
              <w:rPr>
                <w:rFonts w:ascii="Tahoma" w:hAnsi="Tahoma"/>
                <w:noProof/>
                <w:sz w:val="18"/>
                <w:lang w:val="sr-Latn-CS"/>
              </w:rPr>
              <w:t xml:space="preserve">, </w:t>
            </w:r>
            <w:r>
              <w:rPr>
                <w:rFonts w:ascii="Tahoma" w:hAnsi="Tahoma"/>
                <w:noProof/>
                <w:sz w:val="18"/>
                <w:lang w:val="sr-Latn-CS"/>
              </w:rPr>
              <w:t>opreme</w:t>
            </w:r>
            <w:r w:rsidRPr="00B33D24">
              <w:rPr>
                <w:rFonts w:ascii="Tahoma" w:hAnsi="Tahoma"/>
                <w:noProof/>
                <w:sz w:val="18"/>
                <w:lang w:val="sr-Latn-CS"/>
              </w:rPr>
              <w:t xml:space="preserve">, </w:t>
            </w:r>
            <w:r>
              <w:rPr>
                <w:rFonts w:ascii="Tahoma" w:hAnsi="Tahoma"/>
                <w:noProof/>
                <w:sz w:val="18"/>
                <w:lang w:val="sr-Latn-CS"/>
              </w:rPr>
              <w:t>podzemnih</w:t>
            </w:r>
            <w:r w:rsidRPr="00B33D24">
              <w:rPr>
                <w:rFonts w:ascii="Tahoma" w:hAnsi="Tahoma"/>
                <w:noProof/>
                <w:sz w:val="18"/>
                <w:lang w:val="sr-Latn-CS"/>
              </w:rPr>
              <w:t xml:space="preserve"> </w:t>
            </w:r>
            <w:r>
              <w:rPr>
                <w:rFonts w:ascii="Tahoma" w:hAnsi="Tahoma"/>
                <w:noProof/>
                <w:sz w:val="18"/>
                <w:lang w:val="sr-Latn-CS"/>
              </w:rPr>
              <w:t>instalacija</w:t>
            </w:r>
            <w:r w:rsidRPr="00B33D24">
              <w:rPr>
                <w:rFonts w:ascii="Tahoma" w:hAnsi="Tahoma"/>
                <w:noProof/>
                <w:sz w:val="18"/>
                <w:lang w:val="sr-Latn-CS"/>
              </w:rPr>
              <w:t xml:space="preserve"> (</w:t>
            </w:r>
            <w:r>
              <w:rPr>
                <w:rFonts w:ascii="Tahoma" w:hAnsi="Tahoma"/>
                <w:noProof/>
                <w:sz w:val="18"/>
                <w:lang w:val="sr-Latn-CS"/>
              </w:rPr>
              <w:t>uključujući</w:t>
            </w:r>
            <w:r w:rsidRPr="00B33D24">
              <w:rPr>
                <w:rFonts w:ascii="Tahoma" w:hAnsi="Tahoma"/>
                <w:noProof/>
                <w:sz w:val="18"/>
                <w:lang w:val="sr-Latn-CS"/>
              </w:rPr>
              <w:t xml:space="preserve"> </w:t>
            </w:r>
            <w:r>
              <w:rPr>
                <w:rFonts w:ascii="Tahoma" w:hAnsi="Tahoma"/>
                <w:noProof/>
                <w:sz w:val="18"/>
                <w:lang w:val="sr-Latn-CS"/>
              </w:rPr>
              <w:t>kablovske</w:t>
            </w:r>
            <w:r w:rsidRPr="00B33D24">
              <w:rPr>
                <w:rFonts w:ascii="Tahoma" w:hAnsi="Tahoma"/>
                <w:noProof/>
                <w:sz w:val="18"/>
                <w:lang w:val="sr-Latn-CS"/>
              </w:rPr>
              <w:t xml:space="preserve"> </w:t>
            </w:r>
            <w:r>
              <w:rPr>
                <w:rFonts w:ascii="Tahoma" w:hAnsi="Tahoma"/>
                <w:noProof/>
                <w:sz w:val="18"/>
                <w:lang w:val="sr-Latn-CS"/>
              </w:rPr>
              <w:t>vodove</w:t>
            </w:r>
            <w:r w:rsidRPr="00B33D24">
              <w:rPr>
                <w:rFonts w:ascii="Tahoma" w:hAnsi="Tahoma"/>
                <w:noProof/>
                <w:sz w:val="18"/>
                <w:lang w:val="sr-Latn-CS"/>
              </w:rPr>
              <w:t xml:space="preserve">), </w:t>
            </w:r>
            <w:r>
              <w:rPr>
                <w:rFonts w:ascii="Tahoma" w:hAnsi="Tahoma"/>
                <w:noProof/>
                <w:sz w:val="18"/>
                <w:lang w:val="sr-Latn-CS"/>
              </w:rPr>
              <w:t>uključujući</w:t>
            </w:r>
            <w:r w:rsidRPr="00B33D24">
              <w:rPr>
                <w:rFonts w:ascii="Tahoma" w:hAnsi="Tahoma"/>
                <w:noProof/>
                <w:sz w:val="18"/>
                <w:lang w:val="sr-Latn-CS"/>
              </w:rPr>
              <w:t xml:space="preserve"> </w:t>
            </w:r>
            <w:r>
              <w:rPr>
                <w:rFonts w:ascii="Tahoma" w:hAnsi="Tahoma"/>
                <w:noProof/>
                <w:sz w:val="18"/>
                <w:lang w:val="sr-Latn-CS"/>
              </w:rPr>
              <w:t>šahtove</w:t>
            </w:r>
            <w:r w:rsidRPr="00B33D24">
              <w:rPr>
                <w:rFonts w:ascii="Tahoma" w:hAnsi="Tahoma"/>
                <w:noProof/>
                <w:sz w:val="18"/>
                <w:lang w:val="sr-Latn-CS"/>
              </w:rPr>
              <w:t xml:space="preserve"> </w:t>
            </w:r>
            <w:r>
              <w:rPr>
                <w:rFonts w:ascii="Tahoma" w:hAnsi="Tahoma"/>
                <w:noProof/>
                <w:sz w:val="18"/>
                <w:lang w:val="sr-Latn-CS"/>
              </w:rPr>
              <w:t>bunara</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cs="Tahoma"/>
                <w:noProof/>
                <w:sz w:val="20"/>
                <w:szCs w:val="20"/>
                <w:lang w:val="sr-Latn-CS"/>
              </w:rPr>
            </w:pPr>
            <w:r w:rsidRPr="00B33D24">
              <w:rPr>
                <w:rFonts w:ascii="Tahoma" w:hAnsi="Tahoma" w:cs="Tahoma"/>
                <w:noProof/>
                <w:sz w:val="20"/>
                <w:szCs w:val="20"/>
                <w:lang w:val="sr-Latn-CS"/>
              </w:rPr>
              <w:t>1000</w:t>
            </w:r>
          </w:p>
          <w:p w:rsidR="00435528" w:rsidRPr="00B33D24" w:rsidRDefault="00435528" w:rsidP="00127D99">
            <w:pPr>
              <w:autoSpaceDE w:val="0"/>
              <w:autoSpaceDN w:val="0"/>
              <w:adjustRightInd w:val="0"/>
              <w:spacing w:before="40" w:afterLines="40" w:after="96"/>
              <w:jc w:val="center"/>
              <w:rPr>
                <w:rFonts w:ascii="Tahoma" w:hAnsi="Tahoma" w:cs="Tahoma"/>
                <w:noProof/>
                <w:sz w:val="20"/>
                <w:szCs w:val="20"/>
                <w:lang w:val="sr-Latn-CS"/>
              </w:rPr>
            </w:pPr>
          </w:p>
          <w:p w:rsidR="00435528" w:rsidRPr="00B33D24" w:rsidRDefault="00435528" w:rsidP="00127D99">
            <w:pPr>
              <w:autoSpaceDE w:val="0"/>
              <w:autoSpaceDN w:val="0"/>
              <w:adjustRightInd w:val="0"/>
              <w:spacing w:before="40" w:afterLines="40" w:after="96"/>
              <w:jc w:val="center"/>
              <w:rPr>
                <w:rFonts w:ascii="Tahoma" w:hAnsi="Tahoma" w:cs="Tahoma"/>
                <w:noProof/>
                <w:sz w:val="20"/>
                <w:szCs w:val="20"/>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Zapisnici</w:t>
            </w:r>
            <w:r w:rsidRPr="00B33D24">
              <w:rPr>
                <w:rFonts w:ascii="Tahoma" w:hAnsi="Tahoma"/>
                <w:noProof/>
                <w:sz w:val="18"/>
                <w:lang w:val="sr-Latn-CS"/>
              </w:rPr>
              <w:t xml:space="preserve"> </w:t>
            </w:r>
            <w:r>
              <w:rPr>
                <w:rFonts w:ascii="Tahoma" w:hAnsi="Tahoma"/>
                <w:noProof/>
                <w:sz w:val="18"/>
                <w:lang w:val="sr-Latn-CS"/>
              </w:rPr>
              <w:t>sačinjeni</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svaki</w:t>
            </w:r>
            <w:r w:rsidRPr="00B33D24">
              <w:rPr>
                <w:rFonts w:ascii="Tahoma" w:hAnsi="Tahoma"/>
                <w:noProof/>
                <w:sz w:val="18"/>
                <w:lang w:val="sr-Latn-CS"/>
              </w:rPr>
              <w:t xml:space="preserve"> </w:t>
            </w:r>
            <w:r>
              <w:rPr>
                <w:rFonts w:ascii="Tahoma" w:hAnsi="Tahoma"/>
                <w:noProof/>
                <w:sz w:val="18"/>
                <w:lang w:val="sr-Latn-CS"/>
              </w:rPr>
              <w:t>tehnički</w:t>
            </w:r>
            <w:r w:rsidRPr="00B33D24">
              <w:rPr>
                <w:rFonts w:ascii="Tahoma" w:hAnsi="Tahoma"/>
                <w:noProof/>
                <w:sz w:val="18"/>
                <w:lang w:val="sr-Latn-CS"/>
              </w:rPr>
              <w:t xml:space="preserve"> </w:t>
            </w:r>
            <w:r>
              <w:rPr>
                <w:rFonts w:ascii="Tahoma" w:hAnsi="Tahoma"/>
                <w:noProof/>
                <w:sz w:val="18"/>
                <w:lang w:val="sr-Latn-CS"/>
              </w:rPr>
              <w:t>uređaj</w:t>
            </w:r>
            <w:r w:rsidRPr="00B33D24">
              <w:rPr>
                <w:rFonts w:ascii="Tahoma" w:hAnsi="Tahoma"/>
                <w:noProof/>
                <w:sz w:val="18"/>
                <w:lang w:val="sr-Latn-CS"/>
              </w:rPr>
              <w:t xml:space="preserve">, </w:t>
            </w:r>
            <w:r>
              <w:rPr>
                <w:rFonts w:ascii="Tahoma" w:hAnsi="Tahoma"/>
                <w:noProof/>
                <w:sz w:val="18"/>
                <w:lang w:val="sr-Latn-CS"/>
              </w:rPr>
              <w:t>potpore</w:t>
            </w:r>
            <w:r w:rsidRPr="00B33D24">
              <w:rPr>
                <w:rFonts w:ascii="Tahoma" w:hAnsi="Tahoma"/>
                <w:noProof/>
                <w:sz w:val="18"/>
                <w:lang w:val="sr-Latn-CS"/>
              </w:rPr>
              <w:t xml:space="preserve">, </w:t>
            </w:r>
            <w:r>
              <w:rPr>
                <w:rFonts w:ascii="Tahoma" w:hAnsi="Tahoma"/>
                <w:noProof/>
                <w:sz w:val="18"/>
                <w:lang w:val="sr-Latn-CS"/>
              </w:rPr>
              <w:t>cjevovod</w:t>
            </w:r>
            <w:r w:rsidRPr="00B33D24">
              <w:rPr>
                <w:rFonts w:ascii="Tahoma" w:hAnsi="Tahoma"/>
                <w:noProof/>
                <w:sz w:val="18"/>
                <w:lang w:val="sr-Latn-CS"/>
              </w:rPr>
              <w:t xml:space="preserve">, </w:t>
            </w:r>
            <w:r>
              <w:rPr>
                <w:rFonts w:ascii="Tahoma" w:hAnsi="Tahoma"/>
                <w:noProof/>
                <w:sz w:val="18"/>
                <w:lang w:val="sr-Latn-CS"/>
              </w:rPr>
              <w:t>šaht</w:t>
            </w:r>
            <w:r w:rsidRPr="00B33D24">
              <w:rPr>
                <w:rFonts w:ascii="Tahoma" w:hAnsi="Tahoma"/>
                <w:noProof/>
                <w:sz w:val="18"/>
                <w:lang w:val="sr-Latn-CS"/>
              </w:rPr>
              <w:t xml:space="preserve"> </w:t>
            </w:r>
            <w:r>
              <w:rPr>
                <w:rFonts w:ascii="Tahoma" w:hAnsi="Tahoma"/>
                <w:noProof/>
                <w:sz w:val="18"/>
                <w:lang w:val="sr-Latn-CS"/>
              </w:rPr>
              <w:t>bunara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uzajamno</w:t>
            </w:r>
            <w:r w:rsidRPr="00B33D24">
              <w:rPr>
                <w:rFonts w:ascii="Tahoma" w:hAnsi="Tahoma"/>
                <w:noProof/>
                <w:sz w:val="18"/>
                <w:lang w:val="sr-Latn-CS"/>
              </w:rPr>
              <w:t xml:space="preserve"> </w:t>
            </w:r>
            <w:r>
              <w:rPr>
                <w:rFonts w:ascii="Tahoma" w:hAnsi="Tahoma"/>
                <w:noProof/>
                <w:sz w:val="18"/>
                <w:lang w:val="sr-Latn-CS"/>
              </w:rPr>
              <w:t>potpisani</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strane</w:t>
            </w:r>
            <w:r w:rsidRPr="00B33D24">
              <w:rPr>
                <w:rFonts w:ascii="Tahoma" w:hAnsi="Tahoma"/>
                <w:noProof/>
                <w:sz w:val="18"/>
                <w:lang w:val="sr-Latn-CS"/>
              </w:rPr>
              <w:t xml:space="preserve"> </w:t>
            </w:r>
            <w:r>
              <w:rPr>
                <w:rFonts w:ascii="Tahoma" w:hAnsi="Tahoma"/>
                <w:noProof/>
                <w:sz w:val="18"/>
                <w:lang w:val="sr-Latn-CS"/>
              </w:rPr>
              <w:t>predstavnika</w:t>
            </w:r>
            <w:r w:rsidRPr="00B33D24">
              <w:rPr>
                <w:rFonts w:ascii="Tahoma" w:hAnsi="Tahoma"/>
                <w:noProof/>
                <w:sz w:val="18"/>
                <w:lang w:val="sr-Latn-CS"/>
              </w:rPr>
              <w:t xml:space="preserve"> </w:t>
            </w:r>
            <w:r>
              <w:rPr>
                <w:rFonts w:ascii="Tahoma" w:hAnsi="Tahoma"/>
                <w:noProof/>
                <w:sz w:val="18"/>
                <w:lang w:val="sr-Latn-CS"/>
              </w:rPr>
              <w:t>Naručioca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Izvođača</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cs="Tahoma"/>
                <w:noProof/>
                <w:sz w:val="18"/>
                <w:szCs w:val="18"/>
                <w:lang w:val="sr-Latn-CS"/>
              </w:rPr>
              <w:t>Pri</w:t>
            </w:r>
            <w:r w:rsidRPr="00B33D24">
              <w:rPr>
                <w:rFonts w:ascii="Tahoma" w:hAnsi="Tahoma" w:cs="Tahoma"/>
                <w:noProof/>
                <w:sz w:val="18"/>
                <w:szCs w:val="18"/>
                <w:lang w:val="sr-Latn-CS"/>
              </w:rPr>
              <w:t xml:space="preserve"> </w:t>
            </w:r>
            <w:r>
              <w:rPr>
                <w:rFonts w:ascii="Tahoma" w:hAnsi="Tahoma" w:cs="Tahoma"/>
                <w:noProof/>
                <w:sz w:val="18"/>
                <w:szCs w:val="18"/>
                <w:lang w:val="sr-Latn-CS"/>
              </w:rPr>
              <w:t>naličii</w:t>
            </w:r>
            <w:r w:rsidRPr="00B33D24">
              <w:rPr>
                <w:rFonts w:ascii="Tahoma" w:hAnsi="Tahoma" w:cs="Tahoma"/>
                <w:noProof/>
                <w:sz w:val="18"/>
                <w:szCs w:val="18"/>
                <w:lang w:val="sr-Latn-CS"/>
              </w:rPr>
              <w:t xml:space="preserve"> </w:t>
            </w:r>
            <w:r>
              <w:rPr>
                <w:rFonts w:ascii="Tahoma" w:hAnsi="Tahoma" w:cs="Tahoma"/>
                <w:noProof/>
                <w:sz w:val="18"/>
                <w:szCs w:val="18"/>
                <w:lang w:val="sr-Latn-CS"/>
              </w:rPr>
              <w:t>dokumentov</w:t>
            </w:r>
            <w:r w:rsidRPr="00B33D24">
              <w:rPr>
                <w:rFonts w:ascii="Tahoma" w:hAnsi="Tahoma" w:cs="Tahoma"/>
                <w:noProof/>
                <w:sz w:val="18"/>
                <w:szCs w:val="18"/>
                <w:lang w:val="sr-Latn-CS"/>
              </w:rPr>
              <w:t xml:space="preserve">, </w:t>
            </w:r>
            <w:r>
              <w:rPr>
                <w:rFonts w:ascii="Tahoma" w:hAnsi="Tahoma" w:cs="Tahoma"/>
                <w:noProof/>
                <w:sz w:val="18"/>
                <w:szCs w:val="18"/>
                <w:lang w:val="sr-Latn-CS"/>
              </w:rPr>
              <w:t>podtveržda</w:t>
            </w:r>
            <w:r w:rsidRPr="00B33D24">
              <w:rPr>
                <w:rFonts w:ascii="Tahoma" w:hAnsi="Tahoma" w:cs="Tahoma"/>
                <w:noProof/>
                <w:sz w:val="18"/>
                <w:szCs w:val="18"/>
                <w:lang w:val="sr-Latn-CS"/>
              </w:rPr>
              <w:t>ющ</w:t>
            </w:r>
            <w:r>
              <w:rPr>
                <w:rFonts w:ascii="Tahoma" w:hAnsi="Tahoma" w:cs="Tahoma"/>
                <w:noProof/>
                <w:sz w:val="18"/>
                <w:szCs w:val="18"/>
                <w:lang w:val="sr-Latn-CS"/>
              </w:rPr>
              <w:t>ih</w:t>
            </w:r>
            <w:r w:rsidRPr="00B33D24">
              <w:rPr>
                <w:rFonts w:ascii="Tahoma" w:hAnsi="Tahoma" w:cs="Tahoma"/>
                <w:noProof/>
                <w:sz w:val="18"/>
                <w:szCs w:val="18"/>
                <w:lang w:val="sr-Latn-CS"/>
              </w:rPr>
              <w:t xml:space="preserve"> </w:t>
            </w:r>
            <w:r>
              <w:rPr>
                <w:rFonts w:ascii="Tahoma" w:hAnsi="Tahoma" w:cs="Tahoma"/>
                <w:noProof/>
                <w:sz w:val="18"/>
                <w:szCs w:val="18"/>
                <w:lang w:val="sr-Latn-CS"/>
              </w:rPr>
              <w:t>naličie</w:t>
            </w:r>
            <w:r w:rsidRPr="00B33D24">
              <w:rPr>
                <w:rFonts w:ascii="Tahoma" w:hAnsi="Tahoma" w:cs="Tahoma"/>
                <w:noProof/>
                <w:sz w:val="18"/>
                <w:szCs w:val="18"/>
                <w:lang w:val="sr-Latn-CS"/>
              </w:rPr>
              <w:t xml:space="preserve"> </w:t>
            </w:r>
            <w:r>
              <w:rPr>
                <w:rFonts w:ascii="Tahoma" w:hAnsi="Tahoma" w:cs="Tahoma"/>
                <w:noProof/>
                <w:sz w:val="18"/>
                <w:szCs w:val="18"/>
                <w:lang w:val="sr-Latn-CS"/>
              </w:rPr>
              <w:t>u</w:t>
            </w:r>
            <w:r w:rsidRPr="00B33D24">
              <w:rPr>
                <w:rFonts w:ascii="Tahoma" w:hAnsi="Tahoma" w:cs="Tahoma"/>
                <w:noProof/>
                <w:sz w:val="18"/>
                <w:szCs w:val="18"/>
                <w:lang w:val="sr-Latn-CS"/>
              </w:rPr>
              <w:t>щ</w:t>
            </w:r>
            <w:r>
              <w:rPr>
                <w:rFonts w:ascii="Tahoma" w:hAnsi="Tahoma" w:cs="Tahoma"/>
                <w:noProof/>
                <w:sz w:val="18"/>
                <w:szCs w:val="18"/>
                <w:lang w:val="sr-Latn-CS"/>
              </w:rPr>
              <w:t>erba</w:t>
            </w:r>
            <w:r w:rsidRPr="00B33D24">
              <w:rPr>
                <w:rFonts w:ascii="Tahoma" w:hAnsi="Tahoma" w:cs="Tahoma"/>
                <w:noProof/>
                <w:sz w:val="18"/>
                <w:szCs w:val="18"/>
                <w:lang w:val="sr-Latn-CS"/>
              </w:rPr>
              <w:t xml:space="preserve"> </w:t>
            </w:r>
            <w:r>
              <w:rPr>
                <w:rFonts w:ascii="Tahoma" w:hAnsi="Tahoma" w:cs="Tahoma"/>
                <w:noProof/>
                <w:sz w:val="18"/>
                <w:szCs w:val="18"/>
                <w:lang w:val="sr-Latn-CS"/>
              </w:rPr>
              <w:t>veličino</w:t>
            </w:r>
            <w:r w:rsidRPr="00B33D24">
              <w:rPr>
                <w:rFonts w:ascii="Tahoma" w:hAnsi="Tahoma" w:cs="Tahoma"/>
                <w:noProof/>
                <w:sz w:val="18"/>
                <w:szCs w:val="18"/>
                <w:lang w:val="sr-Latn-CS"/>
              </w:rPr>
              <w:t xml:space="preserve">й </w:t>
            </w:r>
            <w:r>
              <w:rPr>
                <w:rFonts w:ascii="Tahoma" w:hAnsi="Tahoma" w:cs="Tahoma"/>
                <w:noProof/>
                <w:sz w:val="18"/>
                <w:szCs w:val="18"/>
                <w:lang w:val="sr-Latn-CS"/>
              </w:rPr>
              <w:t>bolee</w:t>
            </w:r>
            <w:r w:rsidRPr="00B33D24">
              <w:rPr>
                <w:rFonts w:ascii="Tahoma" w:hAnsi="Tahoma" w:cs="Tahoma"/>
                <w:noProof/>
                <w:sz w:val="18"/>
                <w:szCs w:val="18"/>
                <w:lang w:val="sr-Latn-CS"/>
              </w:rPr>
              <w:t xml:space="preserve"> 10 </w:t>
            </w:r>
            <w:r>
              <w:rPr>
                <w:rFonts w:ascii="Tahoma" w:hAnsi="Tahoma" w:cs="Tahoma"/>
                <w:noProof/>
                <w:sz w:val="18"/>
                <w:szCs w:val="18"/>
                <w:lang w:val="sr-Latn-CS"/>
              </w:rPr>
              <w:t>t</w:t>
            </w:r>
            <w:r w:rsidRPr="00B33D24">
              <w:rPr>
                <w:rFonts w:ascii="Tahoma" w:hAnsi="Tahoma" w:cs="Tahoma"/>
                <w:noProof/>
                <w:sz w:val="18"/>
                <w:szCs w:val="18"/>
                <w:lang w:val="sr-Latn-CS"/>
              </w:rPr>
              <w:t>ы</w:t>
            </w:r>
            <w:r>
              <w:rPr>
                <w:rFonts w:ascii="Tahoma" w:hAnsi="Tahoma" w:cs="Tahoma"/>
                <w:noProof/>
                <w:sz w:val="18"/>
                <w:szCs w:val="18"/>
                <w:lang w:val="sr-Latn-CS"/>
              </w:rPr>
              <w:t>s</w:t>
            </w:r>
            <w:r w:rsidRPr="00B33D24">
              <w:rPr>
                <w:rFonts w:ascii="Tahoma" w:hAnsi="Tahoma" w:cs="Tahoma"/>
                <w:noProof/>
                <w:sz w:val="18"/>
                <w:szCs w:val="18"/>
                <w:lang w:val="sr-Latn-CS"/>
              </w:rPr>
              <w:t xml:space="preserve">. KM </w:t>
            </w:r>
            <w:r>
              <w:rPr>
                <w:rFonts w:ascii="Tahoma" w:hAnsi="Tahoma"/>
                <w:noProof/>
                <w:sz w:val="18"/>
                <w:lang w:val="sr-Latn-CS"/>
              </w:rPr>
              <w:t>Ukoliko</w:t>
            </w:r>
            <w:r w:rsidRPr="00B33D24">
              <w:rPr>
                <w:rFonts w:ascii="Tahoma" w:hAnsi="Tahoma"/>
                <w:noProof/>
                <w:sz w:val="18"/>
                <w:lang w:val="sr-Latn-CS"/>
              </w:rPr>
              <w:t xml:space="preserve"> </w:t>
            </w:r>
            <w:r>
              <w:rPr>
                <w:rFonts w:ascii="Tahoma" w:hAnsi="Tahoma"/>
                <w:noProof/>
                <w:sz w:val="18"/>
                <w:lang w:val="sr-Latn-CS"/>
              </w:rPr>
              <w:t>postoje</w:t>
            </w:r>
            <w:r w:rsidRPr="00B33D24">
              <w:rPr>
                <w:rFonts w:ascii="Tahoma" w:hAnsi="Tahoma"/>
                <w:noProof/>
                <w:sz w:val="18"/>
                <w:lang w:val="sr-Latn-CS"/>
              </w:rPr>
              <w:t xml:space="preserve"> </w:t>
            </w:r>
            <w:r>
              <w:rPr>
                <w:rFonts w:ascii="Tahoma" w:hAnsi="Tahoma"/>
                <w:noProof/>
                <w:sz w:val="18"/>
                <w:lang w:val="sr-Latn-CS"/>
              </w:rPr>
              <w:t>dokumenti</w:t>
            </w:r>
            <w:r w:rsidRPr="00B33D24">
              <w:rPr>
                <w:rFonts w:ascii="Tahoma" w:hAnsi="Tahoma"/>
                <w:noProof/>
                <w:sz w:val="18"/>
                <w:lang w:val="sr-Latn-CS"/>
              </w:rPr>
              <w:t xml:space="preserve"> </w:t>
            </w:r>
            <w:r>
              <w:rPr>
                <w:rFonts w:ascii="Tahoma" w:hAnsi="Tahoma"/>
                <w:noProof/>
                <w:sz w:val="18"/>
                <w:lang w:val="sr-Latn-CS"/>
              </w:rPr>
              <w:t>kojima</w:t>
            </w:r>
            <w:r w:rsidRPr="00B33D24">
              <w:rPr>
                <w:rFonts w:ascii="Tahoma" w:hAnsi="Tahoma"/>
                <w:noProof/>
                <w:sz w:val="18"/>
                <w:lang w:val="sr-Latn-CS"/>
              </w:rPr>
              <w:t xml:space="preserve"> </w:t>
            </w:r>
            <w:r>
              <w:rPr>
                <w:rFonts w:ascii="Tahoma" w:hAnsi="Tahoma"/>
                <w:noProof/>
                <w:sz w:val="18"/>
                <w:lang w:val="sr-Latn-CS"/>
              </w:rPr>
              <w:t>se</w:t>
            </w:r>
            <w:r w:rsidRPr="00B33D24">
              <w:rPr>
                <w:rFonts w:ascii="Tahoma" w:hAnsi="Tahoma"/>
                <w:noProof/>
                <w:sz w:val="18"/>
                <w:lang w:val="sr-Latn-CS"/>
              </w:rPr>
              <w:t xml:space="preserve"> </w:t>
            </w:r>
            <w:r>
              <w:rPr>
                <w:rFonts w:ascii="Tahoma" w:hAnsi="Tahoma"/>
                <w:noProof/>
                <w:sz w:val="18"/>
                <w:lang w:val="sr-Latn-CS"/>
              </w:rPr>
              <w:t>potvrđuje</w:t>
            </w:r>
            <w:r w:rsidRPr="00B33D24">
              <w:rPr>
                <w:rFonts w:ascii="Tahoma" w:hAnsi="Tahoma"/>
                <w:noProof/>
                <w:sz w:val="18"/>
                <w:lang w:val="sr-Latn-CS"/>
              </w:rPr>
              <w:t xml:space="preserve"> </w:t>
            </w:r>
            <w:r>
              <w:rPr>
                <w:rFonts w:ascii="Tahoma" w:hAnsi="Tahoma"/>
                <w:noProof/>
                <w:sz w:val="18"/>
                <w:lang w:val="sr-Latn-CS"/>
              </w:rPr>
              <w:t>šteta</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visini</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preko</w:t>
            </w:r>
            <w:r w:rsidRPr="00B33D24">
              <w:rPr>
                <w:rFonts w:ascii="Tahoma" w:hAnsi="Tahoma"/>
                <w:noProof/>
                <w:sz w:val="18"/>
                <w:lang w:val="sr-Latn-CS"/>
              </w:rPr>
              <w:t xml:space="preserve"> 10.000 </w:t>
            </w:r>
            <w:r>
              <w:rPr>
                <w:rFonts w:ascii="Tahoma" w:hAnsi="Tahoma"/>
                <w:noProof/>
                <w:sz w:val="18"/>
                <w:lang w:val="sr-Latn-CS"/>
              </w:rPr>
              <w:t>KM</w:t>
            </w: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Kršenje</w:t>
            </w:r>
            <w:r w:rsidRPr="00B33D24">
              <w:rPr>
                <w:rFonts w:ascii="Tahoma" w:hAnsi="Tahoma"/>
                <w:noProof/>
                <w:sz w:val="18"/>
                <w:lang w:val="sr-Latn-CS"/>
              </w:rPr>
              <w:t xml:space="preserve"> </w:t>
            </w:r>
            <w:r>
              <w:rPr>
                <w:rFonts w:ascii="Tahoma" w:hAnsi="Tahoma"/>
                <w:noProof/>
                <w:sz w:val="18"/>
                <w:lang w:val="sr-Latn-CS"/>
              </w:rPr>
              <w:t>zahtjeva</w:t>
            </w:r>
            <w:r w:rsidRPr="00B33D24">
              <w:rPr>
                <w:rFonts w:ascii="Tahoma" w:hAnsi="Tahoma"/>
                <w:noProof/>
                <w:sz w:val="18"/>
                <w:lang w:val="sr-Latn-CS"/>
              </w:rPr>
              <w:t xml:space="preserve"> </w:t>
            </w:r>
            <w:r>
              <w:rPr>
                <w:rFonts w:ascii="Tahoma" w:hAnsi="Tahoma"/>
                <w:noProof/>
                <w:sz w:val="18"/>
                <w:lang w:val="sr-Latn-CS"/>
              </w:rPr>
              <w:t>iz</w:t>
            </w:r>
            <w:r w:rsidRPr="00B33D24">
              <w:rPr>
                <w:rFonts w:ascii="Tahoma" w:hAnsi="Tahoma"/>
                <w:noProof/>
                <w:sz w:val="18"/>
                <w:lang w:val="sr-Latn-CS"/>
              </w:rPr>
              <w:t xml:space="preserve"> </w:t>
            </w:r>
            <w:r>
              <w:rPr>
                <w:rFonts w:ascii="Tahoma" w:hAnsi="Tahoma"/>
                <w:noProof/>
                <w:sz w:val="18"/>
                <w:lang w:val="sr-Latn-CS"/>
              </w:rPr>
              <w:t>normativnih</w:t>
            </w:r>
            <w:r w:rsidRPr="00B33D24">
              <w:rPr>
                <w:rFonts w:ascii="Tahoma" w:hAnsi="Tahoma"/>
                <w:noProof/>
                <w:sz w:val="18"/>
                <w:lang w:val="sr-Latn-CS"/>
              </w:rPr>
              <w:t xml:space="preserve"> </w:t>
            </w:r>
            <w:r>
              <w:rPr>
                <w:rFonts w:ascii="Tahoma" w:hAnsi="Tahoma"/>
                <w:noProof/>
                <w:sz w:val="18"/>
                <w:lang w:val="sr-Latn-CS"/>
              </w:rPr>
              <w:t>dokumenata</w:t>
            </w:r>
            <w:r w:rsidRPr="00B33D24">
              <w:rPr>
                <w:rFonts w:ascii="Tahoma" w:hAnsi="Tahoma"/>
                <w:noProof/>
                <w:sz w:val="18"/>
                <w:lang w:val="sr-Latn-CS"/>
              </w:rPr>
              <w:t xml:space="preserve">, </w:t>
            </w:r>
            <w:r>
              <w:rPr>
                <w:rFonts w:ascii="Tahoma" w:hAnsi="Tahoma"/>
                <w:noProof/>
                <w:sz w:val="18"/>
                <w:lang w:val="sr-Latn-CS"/>
              </w:rPr>
              <w:t>vezanih</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zaštitu</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radu</w:t>
            </w:r>
            <w:r w:rsidRPr="00B33D24">
              <w:rPr>
                <w:rFonts w:ascii="Tahoma" w:hAnsi="Tahoma"/>
                <w:noProof/>
                <w:sz w:val="18"/>
                <w:lang w:val="sr-Latn-CS"/>
              </w:rPr>
              <w:t xml:space="preserve">, </w:t>
            </w:r>
            <w:r>
              <w:rPr>
                <w:rFonts w:ascii="Tahoma" w:hAnsi="Tahoma"/>
                <w:noProof/>
                <w:sz w:val="18"/>
                <w:lang w:val="sr-Latn-CS"/>
              </w:rPr>
              <w:t>Propisa</w:t>
            </w:r>
            <w:r w:rsidRPr="00B33D24">
              <w:rPr>
                <w:rFonts w:ascii="Tahoma" w:hAnsi="Tahoma"/>
                <w:noProof/>
                <w:sz w:val="18"/>
                <w:lang w:val="sr-Latn-CS"/>
              </w:rPr>
              <w:t xml:space="preserve"> </w:t>
            </w:r>
            <w:r>
              <w:rPr>
                <w:rFonts w:ascii="Tahoma" w:hAnsi="Tahoma"/>
                <w:noProof/>
                <w:sz w:val="18"/>
                <w:lang w:val="sr-Latn-CS"/>
              </w:rPr>
              <w:t>o</w:t>
            </w:r>
            <w:r w:rsidRPr="00B33D24">
              <w:rPr>
                <w:rFonts w:ascii="Tahoma" w:hAnsi="Tahoma"/>
                <w:noProof/>
                <w:sz w:val="18"/>
                <w:lang w:val="sr-Latn-CS"/>
              </w:rPr>
              <w:t xml:space="preserve"> </w:t>
            </w:r>
            <w:r>
              <w:rPr>
                <w:rFonts w:ascii="Tahoma" w:hAnsi="Tahoma"/>
                <w:noProof/>
                <w:sz w:val="18"/>
                <w:lang w:val="sr-Latn-CS"/>
              </w:rPr>
              <w:t>zaštiti</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radu</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svako</w:t>
            </w:r>
            <w:r w:rsidRPr="00B33D24">
              <w:rPr>
                <w:rFonts w:ascii="Tahoma" w:hAnsi="Tahoma"/>
                <w:noProof/>
                <w:sz w:val="18"/>
                <w:lang w:val="sr-Latn-CS"/>
              </w:rPr>
              <w:t xml:space="preserve"> </w:t>
            </w:r>
            <w:r>
              <w:rPr>
                <w:rFonts w:ascii="Tahoma" w:hAnsi="Tahoma"/>
                <w:noProof/>
                <w:sz w:val="18"/>
                <w:lang w:val="sr-Latn-CS"/>
              </w:rPr>
              <w:t>takvo</w:t>
            </w:r>
            <w:r w:rsidRPr="00B33D24">
              <w:rPr>
                <w:rFonts w:ascii="Tahoma" w:hAnsi="Tahoma"/>
                <w:noProof/>
                <w:sz w:val="18"/>
                <w:lang w:val="sr-Latn-CS"/>
              </w:rPr>
              <w:t xml:space="preserve"> </w:t>
            </w:r>
            <w:r>
              <w:rPr>
                <w:rFonts w:ascii="Tahoma" w:hAnsi="Tahoma"/>
                <w:noProof/>
                <w:sz w:val="18"/>
                <w:lang w:val="sr-Latn-CS"/>
              </w:rPr>
              <w:t>kršenje</w:t>
            </w:r>
            <w:r w:rsidRPr="00B33D24">
              <w:rPr>
                <w:rFonts w:ascii="Tahoma" w:hAnsi="Tahoma"/>
                <w:noProof/>
                <w:sz w:val="18"/>
                <w:lang w:val="sr-Latn-CS"/>
              </w:rPr>
              <w:t xml:space="preserve">), </w:t>
            </w:r>
            <w:r>
              <w:rPr>
                <w:rFonts w:ascii="Tahoma" w:hAnsi="Tahoma"/>
                <w:noProof/>
                <w:sz w:val="18"/>
                <w:lang w:val="sr-Latn-CS"/>
              </w:rPr>
              <w:t>osim</w:t>
            </w:r>
            <w:r w:rsidRPr="00B33D24">
              <w:rPr>
                <w:rFonts w:ascii="Tahoma" w:hAnsi="Tahoma"/>
                <w:noProof/>
                <w:sz w:val="18"/>
                <w:lang w:val="sr-Latn-CS"/>
              </w:rPr>
              <w:t xml:space="preserve"> </w:t>
            </w:r>
            <w:r>
              <w:rPr>
                <w:rFonts w:ascii="Tahoma" w:hAnsi="Tahoma"/>
                <w:noProof/>
                <w:sz w:val="18"/>
                <w:lang w:val="sr-Latn-CS"/>
              </w:rPr>
              <w:t>onih</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već</w:t>
            </w:r>
            <w:r w:rsidRPr="00B33D24">
              <w:rPr>
                <w:rFonts w:ascii="Tahoma" w:hAnsi="Tahoma"/>
                <w:noProof/>
                <w:sz w:val="18"/>
                <w:lang w:val="sr-Latn-CS"/>
              </w:rPr>
              <w:t xml:space="preserve"> </w:t>
            </w:r>
            <w:r>
              <w:rPr>
                <w:rFonts w:ascii="Tahoma" w:hAnsi="Tahoma"/>
                <w:noProof/>
                <w:sz w:val="18"/>
                <w:lang w:val="sr-Latn-CS"/>
              </w:rPr>
              <w:t>navedeni</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ovom</w:t>
            </w:r>
            <w:r w:rsidRPr="00B33D24">
              <w:rPr>
                <w:rFonts w:ascii="Tahoma" w:hAnsi="Tahoma"/>
                <w:noProof/>
                <w:sz w:val="18"/>
                <w:lang w:val="sr-Latn-CS"/>
              </w:rPr>
              <w:t xml:space="preserve"> </w:t>
            </w:r>
            <w:r>
              <w:rPr>
                <w:rFonts w:ascii="Tahoma" w:hAnsi="Tahoma"/>
                <w:noProof/>
                <w:sz w:val="18"/>
                <w:lang w:val="sr-Latn-CS"/>
              </w:rPr>
              <w:t>dokumentu</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r w:rsidRPr="00B33D24">
              <w:rPr>
                <w:rFonts w:ascii="Tahoma" w:hAnsi="Tahoma" w:cs="Tahoma"/>
                <w:noProof/>
                <w:sz w:val="18"/>
                <w:szCs w:val="18"/>
                <w:lang w:val="sr-Latn-CS"/>
              </w:rPr>
              <w:t>50</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Zapisnik</w:t>
            </w:r>
            <w:r w:rsidRPr="00B33D24">
              <w:rPr>
                <w:rFonts w:ascii="Tahoma" w:hAnsi="Tahoma"/>
                <w:noProof/>
                <w:sz w:val="18"/>
                <w:lang w:val="sr-Latn-CS"/>
              </w:rPr>
              <w:t xml:space="preserve"> </w:t>
            </w:r>
            <w:r>
              <w:rPr>
                <w:rFonts w:ascii="Tahoma" w:hAnsi="Tahoma"/>
                <w:noProof/>
                <w:sz w:val="18"/>
                <w:lang w:val="sr-Latn-CS"/>
              </w:rPr>
              <w:t>sačinjen</w:t>
            </w:r>
            <w:r w:rsidRPr="00B33D24">
              <w:rPr>
                <w:rFonts w:ascii="Tahoma" w:hAnsi="Tahoma"/>
                <w:noProof/>
                <w:sz w:val="18"/>
                <w:lang w:val="sr-Latn-CS"/>
              </w:rPr>
              <w:t xml:space="preserve"> </w:t>
            </w:r>
            <w:r>
              <w:rPr>
                <w:rFonts w:ascii="Tahoma" w:hAnsi="Tahoma"/>
                <w:noProof/>
                <w:sz w:val="18"/>
                <w:lang w:val="sr-Latn-CS"/>
              </w:rPr>
              <w:t>nakon</w:t>
            </w:r>
            <w:r w:rsidRPr="00B33D24">
              <w:rPr>
                <w:rFonts w:ascii="Tahoma" w:hAnsi="Tahoma"/>
                <w:noProof/>
                <w:sz w:val="18"/>
                <w:lang w:val="sr-Latn-CS"/>
              </w:rPr>
              <w:t xml:space="preserve"> </w:t>
            </w:r>
            <w:r>
              <w:rPr>
                <w:rFonts w:ascii="Tahoma" w:hAnsi="Tahoma"/>
                <w:noProof/>
                <w:sz w:val="18"/>
                <w:lang w:val="sr-Latn-CS"/>
              </w:rPr>
              <w:t>provjere</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svakom</w:t>
            </w:r>
            <w:r w:rsidRPr="00B33D24">
              <w:rPr>
                <w:rFonts w:ascii="Tahoma" w:hAnsi="Tahoma"/>
                <w:noProof/>
                <w:sz w:val="18"/>
                <w:lang w:val="sr-Latn-CS"/>
              </w:rPr>
              <w:t xml:space="preserve"> </w:t>
            </w:r>
            <w:r>
              <w:rPr>
                <w:rFonts w:ascii="Tahoma" w:hAnsi="Tahoma"/>
                <w:noProof/>
                <w:sz w:val="18"/>
                <w:lang w:val="sr-Latn-CS"/>
              </w:rPr>
              <w:t>mjestu</w:t>
            </w:r>
            <w:r w:rsidRPr="00B33D24">
              <w:rPr>
                <w:rFonts w:ascii="Tahoma" w:hAnsi="Tahoma"/>
                <w:noProof/>
                <w:sz w:val="18"/>
                <w:lang w:val="sr-Latn-CS"/>
              </w:rPr>
              <w:t xml:space="preserve"> </w:t>
            </w:r>
            <w:r>
              <w:rPr>
                <w:rFonts w:ascii="Tahoma" w:hAnsi="Tahoma"/>
                <w:noProof/>
                <w:sz w:val="18"/>
                <w:lang w:val="sr-Latn-CS"/>
              </w:rPr>
              <w:t>izvođenja</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poslan</w:t>
            </w:r>
            <w:r w:rsidRPr="00B33D24">
              <w:rPr>
                <w:rFonts w:ascii="Tahoma" w:hAnsi="Tahoma"/>
                <w:noProof/>
                <w:sz w:val="18"/>
                <w:lang w:val="sr-Latn-CS"/>
              </w:rPr>
              <w:t xml:space="preserve"> </w:t>
            </w:r>
            <w:r>
              <w:rPr>
                <w:rFonts w:ascii="Tahoma" w:hAnsi="Tahoma"/>
                <w:noProof/>
                <w:sz w:val="18"/>
                <w:lang w:val="sr-Latn-CS"/>
              </w:rPr>
              <w:t>rukovodiocu</w:t>
            </w:r>
            <w:r w:rsidRPr="00B33D24">
              <w:rPr>
                <w:rFonts w:ascii="Tahoma" w:hAnsi="Tahoma"/>
                <w:noProof/>
                <w:sz w:val="18"/>
                <w:lang w:val="sr-Latn-CS"/>
              </w:rPr>
              <w:t xml:space="preserve"> </w:t>
            </w:r>
            <w:r>
              <w:rPr>
                <w:rFonts w:ascii="Tahoma" w:hAnsi="Tahoma"/>
                <w:noProof/>
                <w:sz w:val="18"/>
                <w:lang w:val="sr-Latn-CS"/>
              </w:rPr>
              <w:t>Izvođača</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Prekršaj</w:t>
            </w:r>
            <w:r w:rsidRPr="00B33D24">
              <w:rPr>
                <w:rFonts w:ascii="Tahoma" w:hAnsi="Tahoma"/>
                <w:noProof/>
                <w:sz w:val="18"/>
                <w:lang w:val="sr-Latn-CS"/>
              </w:rPr>
              <w:t xml:space="preserve"> </w:t>
            </w:r>
            <w:r>
              <w:rPr>
                <w:rFonts w:ascii="Tahoma" w:hAnsi="Tahoma"/>
                <w:noProof/>
                <w:sz w:val="18"/>
                <w:lang w:val="sr-Latn-CS"/>
              </w:rPr>
              <w:t>uočen</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prisustvu</w:t>
            </w:r>
            <w:r w:rsidRPr="00B33D24">
              <w:rPr>
                <w:rFonts w:ascii="Tahoma" w:hAnsi="Tahoma"/>
                <w:noProof/>
                <w:sz w:val="18"/>
                <w:lang w:val="sr-Latn-CS"/>
              </w:rPr>
              <w:t xml:space="preserve"> </w:t>
            </w:r>
            <w:r>
              <w:rPr>
                <w:rFonts w:ascii="Tahoma" w:hAnsi="Tahoma"/>
                <w:noProof/>
                <w:sz w:val="18"/>
                <w:lang w:val="sr-Latn-CS"/>
              </w:rPr>
              <w:t>lica</w:t>
            </w:r>
            <w:r w:rsidRPr="00B33D24">
              <w:rPr>
                <w:rFonts w:ascii="Tahoma" w:hAnsi="Tahoma"/>
                <w:noProof/>
                <w:sz w:val="18"/>
                <w:lang w:val="sr-Latn-CS"/>
              </w:rPr>
              <w:t xml:space="preserve"> </w:t>
            </w:r>
            <w:r>
              <w:rPr>
                <w:rFonts w:ascii="Tahoma" w:hAnsi="Tahoma"/>
                <w:noProof/>
                <w:sz w:val="18"/>
                <w:lang w:val="sr-Latn-CS"/>
              </w:rPr>
              <w:t>odogovornog</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izvršenje</w:t>
            </w:r>
            <w:r w:rsidRPr="00B33D24">
              <w:rPr>
                <w:rFonts w:ascii="Tahoma" w:hAnsi="Tahoma"/>
                <w:noProof/>
                <w:sz w:val="18"/>
                <w:lang w:val="sr-Latn-CS"/>
              </w:rPr>
              <w:t xml:space="preserve"> </w:t>
            </w:r>
            <w:r>
              <w:rPr>
                <w:rFonts w:ascii="Tahoma" w:hAnsi="Tahoma"/>
                <w:noProof/>
                <w:sz w:val="18"/>
                <w:lang w:val="sr-Latn-CS"/>
              </w:rPr>
              <w:t>datog</w:t>
            </w:r>
            <w:r w:rsidRPr="00B33D24">
              <w:rPr>
                <w:rFonts w:ascii="Tahoma" w:hAnsi="Tahoma"/>
                <w:noProof/>
                <w:sz w:val="18"/>
                <w:lang w:val="sr-Latn-CS"/>
              </w:rPr>
              <w:t xml:space="preserve"> </w:t>
            </w:r>
            <w:r>
              <w:rPr>
                <w:rFonts w:ascii="Tahoma" w:hAnsi="Tahoma"/>
                <w:noProof/>
                <w:sz w:val="18"/>
                <w:lang w:val="sr-Latn-CS"/>
              </w:rPr>
              <w:t>posla</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datom</w:t>
            </w:r>
            <w:r w:rsidRPr="00B33D24">
              <w:rPr>
                <w:rFonts w:ascii="Tahoma" w:hAnsi="Tahoma"/>
                <w:noProof/>
                <w:sz w:val="18"/>
                <w:lang w:val="sr-Latn-CS"/>
              </w:rPr>
              <w:t xml:space="preserve"> </w:t>
            </w:r>
            <w:r>
              <w:rPr>
                <w:rFonts w:ascii="Tahoma" w:hAnsi="Tahoma"/>
                <w:noProof/>
                <w:sz w:val="18"/>
                <w:lang w:val="sr-Latn-CS"/>
              </w:rPr>
              <w:t>objektu</w:t>
            </w: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Kršenje</w:t>
            </w:r>
            <w:r w:rsidRPr="00B33D24">
              <w:rPr>
                <w:rFonts w:ascii="Tahoma" w:hAnsi="Tahoma"/>
                <w:noProof/>
                <w:sz w:val="18"/>
                <w:lang w:val="sr-Latn-CS"/>
              </w:rPr>
              <w:t xml:space="preserve"> </w:t>
            </w:r>
            <w:r>
              <w:rPr>
                <w:rFonts w:ascii="Tahoma" w:hAnsi="Tahoma"/>
                <w:noProof/>
                <w:sz w:val="18"/>
                <w:lang w:val="sr-Latn-CS"/>
              </w:rPr>
              <w:t>zahtjeva</w:t>
            </w:r>
            <w:r w:rsidRPr="00B33D24">
              <w:rPr>
                <w:rFonts w:ascii="Tahoma" w:hAnsi="Tahoma"/>
                <w:noProof/>
                <w:sz w:val="18"/>
                <w:lang w:val="sr-Latn-CS"/>
              </w:rPr>
              <w:t xml:space="preserve"> </w:t>
            </w:r>
            <w:r>
              <w:rPr>
                <w:rFonts w:ascii="Tahoma" w:hAnsi="Tahoma"/>
                <w:noProof/>
                <w:sz w:val="18"/>
                <w:lang w:val="sr-Latn-CS"/>
              </w:rPr>
              <w:t>iz</w:t>
            </w:r>
            <w:r w:rsidRPr="00B33D24">
              <w:rPr>
                <w:rFonts w:ascii="Tahoma" w:hAnsi="Tahoma"/>
                <w:noProof/>
                <w:sz w:val="18"/>
                <w:lang w:val="sr-Latn-CS"/>
              </w:rPr>
              <w:t xml:space="preserve"> </w:t>
            </w:r>
            <w:r>
              <w:rPr>
                <w:rFonts w:ascii="Tahoma" w:hAnsi="Tahoma"/>
                <w:noProof/>
                <w:sz w:val="18"/>
                <w:lang w:val="sr-Latn-CS"/>
              </w:rPr>
              <w:t>građevinskih</w:t>
            </w:r>
            <w:r w:rsidRPr="00B33D24">
              <w:rPr>
                <w:rFonts w:ascii="Tahoma" w:hAnsi="Tahoma"/>
                <w:noProof/>
                <w:sz w:val="18"/>
                <w:lang w:val="sr-Latn-CS"/>
              </w:rPr>
              <w:t xml:space="preserve"> </w:t>
            </w:r>
            <w:r>
              <w:rPr>
                <w:rFonts w:ascii="Tahoma" w:hAnsi="Tahoma"/>
                <w:noProof/>
                <w:sz w:val="18"/>
                <w:lang w:val="sr-Latn-CS"/>
              </w:rPr>
              <w:t>normi</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propisa</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svako</w:t>
            </w:r>
            <w:r w:rsidRPr="00B33D24">
              <w:rPr>
                <w:rFonts w:ascii="Tahoma" w:hAnsi="Tahoma"/>
                <w:noProof/>
                <w:sz w:val="18"/>
                <w:lang w:val="sr-Latn-CS"/>
              </w:rPr>
              <w:t xml:space="preserve"> </w:t>
            </w:r>
            <w:r>
              <w:rPr>
                <w:rFonts w:ascii="Tahoma" w:hAnsi="Tahoma"/>
                <w:noProof/>
                <w:sz w:val="18"/>
                <w:lang w:val="sr-Latn-CS"/>
              </w:rPr>
              <w:t>takvo</w:t>
            </w:r>
            <w:r w:rsidRPr="00B33D24">
              <w:rPr>
                <w:rFonts w:ascii="Tahoma" w:hAnsi="Tahoma"/>
                <w:noProof/>
                <w:sz w:val="18"/>
                <w:lang w:val="sr-Latn-CS"/>
              </w:rPr>
              <w:t xml:space="preserve"> </w:t>
            </w:r>
            <w:r>
              <w:rPr>
                <w:rFonts w:ascii="Tahoma" w:hAnsi="Tahoma"/>
                <w:noProof/>
                <w:sz w:val="18"/>
                <w:lang w:val="sr-Latn-CS"/>
              </w:rPr>
              <w:t>kršenje</w:t>
            </w:r>
            <w:r w:rsidRPr="00B33D24">
              <w:rPr>
                <w:rFonts w:ascii="Tahoma" w:hAnsi="Tahoma"/>
                <w:noProof/>
                <w:sz w:val="18"/>
                <w:lang w:val="sr-Latn-CS"/>
              </w:rPr>
              <w:t xml:space="preserve">), </w:t>
            </w:r>
            <w:r>
              <w:rPr>
                <w:rFonts w:ascii="Tahoma" w:hAnsi="Tahoma"/>
                <w:noProof/>
                <w:sz w:val="18"/>
                <w:lang w:val="sr-Latn-CS"/>
              </w:rPr>
              <w:t>osim</w:t>
            </w:r>
            <w:r w:rsidRPr="00B33D24">
              <w:rPr>
                <w:rFonts w:ascii="Tahoma" w:hAnsi="Tahoma"/>
                <w:noProof/>
                <w:sz w:val="18"/>
                <w:lang w:val="sr-Latn-CS"/>
              </w:rPr>
              <w:t xml:space="preserve"> </w:t>
            </w:r>
            <w:r>
              <w:rPr>
                <w:rFonts w:ascii="Tahoma" w:hAnsi="Tahoma"/>
                <w:noProof/>
                <w:sz w:val="18"/>
                <w:lang w:val="sr-Latn-CS"/>
              </w:rPr>
              <w:t>onih</w:t>
            </w:r>
            <w:r w:rsidRPr="00B33D24">
              <w:rPr>
                <w:rFonts w:ascii="Tahoma" w:hAnsi="Tahoma"/>
                <w:noProof/>
                <w:sz w:val="18"/>
                <w:lang w:val="sr-Latn-CS"/>
              </w:rPr>
              <w:t xml:space="preserve"> </w:t>
            </w:r>
            <w:r>
              <w:rPr>
                <w:rFonts w:ascii="Tahoma" w:hAnsi="Tahoma"/>
                <w:noProof/>
                <w:sz w:val="18"/>
                <w:lang w:val="sr-Latn-CS"/>
              </w:rPr>
              <w:t>koji</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već</w:t>
            </w:r>
            <w:r w:rsidRPr="00B33D24">
              <w:rPr>
                <w:rFonts w:ascii="Tahoma" w:hAnsi="Tahoma"/>
                <w:noProof/>
                <w:sz w:val="18"/>
                <w:lang w:val="sr-Latn-CS"/>
              </w:rPr>
              <w:t xml:space="preserve"> </w:t>
            </w:r>
            <w:r>
              <w:rPr>
                <w:rFonts w:ascii="Tahoma" w:hAnsi="Tahoma"/>
                <w:noProof/>
                <w:sz w:val="18"/>
                <w:lang w:val="sr-Latn-CS"/>
              </w:rPr>
              <w:t>navedeni</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ovom</w:t>
            </w:r>
            <w:r w:rsidRPr="00B33D24">
              <w:rPr>
                <w:rFonts w:ascii="Tahoma" w:hAnsi="Tahoma"/>
                <w:noProof/>
                <w:sz w:val="18"/>
                <w:lang w:val="sr-Latn-CS"/>
              </w:rPr>
              <w:t xml:space="preserve"> </w:t>
            </w:r>
            <w:r>
              <w:rPr>
                <w:rFonts w:ascii="Tahoma" w:hAnsi="Tahoma"/>
                <w:noProof/>
                <w:sz w:val="18"/>
                <w:lang w:val="sr-Latn-CS"/>
              </w:rPr>
              <w:t>dokumentu</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r w:rsidRPr="00B33D24">
              <w:rPr>
                <w:rFonts w:ascii="Tahoma" w:hAnsi="Tahoma" w:cs="Tahoma"/>
                <w:noProof/>
                <w:sz w:val="18"/>
                <w:szCs w:val="18"/>
                <w:lang w:val="sr-Latn-CS"/>
              </w:rPr>
              <w:t>50</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p w:rsidR="00435528" w:rsidRPr="00B33D24" w:rsidRDefault="00435528" w:rsidP="00127D99">
            <w:pPr>
              <w:autoSpaceDE w:val="0"/>
              <w:autoSpaceDN w:val="0"/>
              <w:adjustRightInd w:val="0"/>
              <w:spacing w:before="40" w:afterLines="40" w:after="96"/>
              <w:jc w:val="center"/>
              <w:rPr>
                <w:rFonts w:ascii="Tahoma" w:hAnsi="Tahoma" w:cs="Tahoma"/>
                <w:noProof/>
                <w:color w:val="FF0000"/>
                <w:sz w:val="18"/>
                <w:szCs w:val="18"/>
                <w:lang w:val="sr-Latn-CS"/>
              </w:rPr>
            </w:pP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Zapisnik</w:t>
            </w:r>
            <w:r w:rsidRPr="00B33D24">
              <w:rPr>
                <w:rFonts w:ascii="Tahoma" w:hAnsi="Tahoma"/>
                <w:noProof/>
                <w:sz w:val="18"/>
                <w:lang w:val="sr-Latn-CS"/>
              </w:rPr>
              <w:t xml:space="preserve"> </w:t>
            </w:r>
            <w:r>
              <w:rPr>
                <w:rFonts w:ascii="Tahoma" w:hAnsi="Tahoma"/>
                <w:noProof/>
                <w:sz w:val="18"/>
                <w:lang w:val="sr-Latn-CS"/>
              </w:rPr>
              <w:t>sačinjen</w:t>
            </w:r>
            <w:r w:rsidRPr="00B33D24">
              <w:rPr>
                <w:rFonts w:ascii="Tahoma" w:hAnsi="Tahoma"/>
                <w:noProof/>
                <w:sz w:val="18"/>
                <w:lang w:val="sr-Latn-CS"/>
              </w:rPr>
              <w:t xml:space="preserve"> </w:t>
            </w:r>
            <w:r>
              <w:rPr>
                <w:rFonts w:ascii="Tahoma" w:hAnsi="Tahoma"/>
                <w:noProof/>
                <w:sz w:val="18"/>
                <w:lang w:val="sr-Latn-CS"/>
              </w:rPr>
              <w:t>nakon</w:t>
            </w:r>
            <w:r w:rsidRPr="00B33D24">
              <w:rPr>
                <w:rFonts w:ascii="Tahoma" w:hAnsi="Tahoma"/>
                <w:noProof/>
                <w:sz w:val="18"/>
                <w:lang w:val="sr-Latn-CS"/>
              </w:rPr>
              <w:t xml:space="preserve"> </w:t>
            </w:r>
            <w:r>
              <w:rPr>
                <w:rFonts w:ascii="Tahoma" w:hAnsi="Tahoma"/>
                <w:noProof/>
                <w:sz w:val="18"/>
                <w:lang w:val="sr-Latn-CS"/>
              </w:rPr>
              <w:t>provjere</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svakom</w:t>
            </w:r>
            <w:r w:rsidRPr="00B33D24">
              <w:rPr>
                <w:rFonts w:ascii="Tahoma" w:hAnsi="Tahoma"/>
                <w:noProof/>
                <w:sz w:val="18"/>
                <w:lang w:val="sr-Latn-CS"/>
              </w:rPr>
              <w:t xml:space="preserve"> </w:t>
            </w:r>
            <w:r>
              <w:rPr>
                <w:rFonts w:ascii="Tahoma" w:hAnsi="Tahoma"/>
                <w:noProof/>
                <w:sz w:val="18"/>
                <w:lang w:val="sr-Latn-CS"/>
              </w:rPr>
              <w:t>mjestu</w:t>
            </w:r>
            <w:r w:rsidRPr="00B33D24">
              <w:rPr>
                <w:rFonts w:ascii="Tahoma" w:hAnsi="Tahoma"/>
                <w:noProof/>
                <w:sz w:val="18"/>
                <w:lang w:val="sr-Latn-CS"/>
              </w:rPr>
              <w:t xml:space="preserve"> </w:t>
            </w:r>
            <w:r>
              <w:rPr>
                <w:rFonts w:ascii="Tahoma" w:hAnsi="Tahoma"/>
                <w:noProof/>
                <w:sz w:val="18"/>
                <w:lang w:val="sr-Latn-CS"/>
              </w:rPr>
              <w:t>izvođenja</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poslan</w:t>
            </w:r>
            <w:r w:rsidRPr="00B33D24">
              <w:rPr>
                <w:rFonts w:ascii="Tahoma" w:hAnsi="Tahoma"/>
                <w:noProof/>
                <w:sz w:val="18"/>
                <w:lang w:val="sr-Latn-CS"/>
              </w:rPr>
              <w:t xml:space="preserve"> </w:t>
            </w:r>
            <w:r>
              <w:rPr>
                <w:rFonts w:ascii="Tahoma" w:hAnsi="Tahoma"/>
                <w:noProof/>
                <w:sz w:val="18"/>
                <w:lang w:val="sr-Latn-CS"/>
              </w:rPr>
              <w:t>rukovodiocu</w:t>
            </w:r>
            <w:r w:rsidRPr="00B33D24">
              <w:rPr>
                <w:rFonts w:ascii="Tahoma" w:hAnsi="Tahoma"/>
                <w:noProof/>
                <w:sz w:val="18"/>
                <w:lang w:val="sr-Latn-CS"/>
              </w:rPr>
              <w:t xml:space="preserve"> </w:t>
            </w:r>
            <w:r>
              <w:rPr>
                <w:rFonts w:ascii="Tahoma" w:hAnsi="Tahoma"/>
                <w:noProof/>
                <w:sz w:val="18"/>
                <w:lang w:val="sr-Latn-CS"/>
              </w:rPr>
              <w:t>Izvođača</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Prekršaj</w:t>
            </w:r>
            <w:r w:rsidRPr="00B33D24">
              <w:rPr>
                <w:rFonts w:ascii="Tahoma" w:hAnsi="Tahoma"/>
                <w:noProof/>
                <w:sz w:val="18"/>
                <w:lang w:val="sr-Latn-CS"/>
              </w:rPr>
              <w:t xml:space="preserve"> </w:t>
            </w:r>
            <w:r>
              <w:rPr>
                <w:rFonts w:ascii="Tahoma" w:hAnsi="Tahoma"/>
                <w:noProof/>
                <w:sz w:val="18"/>
                <w:lang w:val="sr-Latn-CS"/>
              </w:rPr>
              <w:t>uočen</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prisustvu</w:t>
            </w:r>
            <w:r w:rsidRPr="00B33D24">
              <w:rPr>
                <w:rFonts w:ascii="Tahoma" w:hAnsi="Tahoma"/>
                <w:noProof/>
                <w:sz w:val="18"/>
                <w:lang w:val="sr-Latn-CS"/>
              </w:rPr>
              <w:t xml:space="preserve"> </w:t>
            </w:r>
            <w:r>
              <w:rPr>
                <w:rFonts w:ascii="Tahoma" w:hAnsi="Tahoma"/>
                <w:noProof/>
                <w:sz w:val="18"/>
                <w:lang w:val="sr-Latn-CS"/>
              </w:rPr>
              <w:t>lica</w:t>
            </w:r>
            <w:r w:rsidRPr="00B33D24">
              <w:rPr>
                <w:rFonts w:ascii="Tahoma" w:hAnsi="Tahoma"/>
                <w:noProof/>
                <w:sz w:val="18"/>
                <w:lang w:val="sr-Latn-CS"/>
              </w:rPr>
              <w:t xml:space="preserve"> </w:t>
            </w:r>
            <w:r>
              <w:rPr>
                <w:rFonts w:ascii="Tahoma" w:hAnsi="Tahoma"/>
                <w:noProof/>
                <w:sz w:val="18"/>
                <w:lang w:val="sr-Latn-CS"/>
              </w:rPr>
              <w:t>odogovornog</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izvršenje</w:t>
            </w:r>
            <w:r w:rsidRPr="00B33D24">
              <w:rPr>
                <w:rFonts w:ascii="Tahoma" w:hAnsi="Tahoma"/>
                <w:noProof/>
                <w:sz w:val="18"/>
                <w:lang w:val="sr-Latn-CS"/>
              </w:rPr>
              <w:t xml:space="preserve"> </w:t>
            </w:r>
            <w:r>
              <w:rPr>
                <w:rFonts w:ascii="Tahoma" w:hAnsi="Tahoma"/>
                <w:noProof/>
                <w:sz w:val="18"/>
                <w:lang w:val="sr-Latn-CS"/>
              </w:rPr>
              <w:t>datog</w:t>
            </w:r>
            <w:r w:rsidRPr="00B33D24">
              <w:rPr>
                <w:rFonts w:ascii="Tahoma" w:hAnsi="Tahoma"/>
                <w:noProof/>
                <w:sz w:val="18"/>
                <w:lang w:val="sr-Latn-CS"/>
              </w:rPr>
              <w:t xml:space="preserve"> </w:t>
            </w:r>
            <w:r>
              <w:rPr>
                <w:rFonts w:ascii="Tahoma" w:hAnsi="Tahoma"/>
                <w:noProof/>
                <w:sz w:val="18"/>
                <w:lang w:val="sr-Latn-CS"/>
              </w:rPr>
              <w:t>posla</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datom</w:t>
            </w:r>
            <w:r w:rsidRPr="00B33D24">
              <w:rPr>
                <w:rFonts w:ascii="Tahoma" w:hAnsi="Tahoma"/>
                <w:noProof/>
                <w:sz w:val="18"/>
                <w:lang w:val="sr-Latn-CS"/>
              </w:rPr>
              <w:t xml:space="preserve"> </w:t>
            </w:r>
            <w:r>
              <w:rPr>
                <w:rFonts w:ascii="Tahoma" w:hAnsi="Tahoma"/>
                <w:noProof/>
                <w:sz w:val="18"/>
                <w:lang w:val="sr-Latn-CS"/>
              </w:rPr>
              <w:t>objektu</w:t>
            </w:r>
          </w:p>
        </w:tc>
      </w:tr>
      <w:tr w:rsidR="00435528" w:rsidRPr="00B33D24" w:rsidTr="00127D99">
        <w:tblPrEx>
          <w:tblCellMar>
            <w:top w:w="85" w:type="dxa"/>
            <w:bottom w:w="85" w:type="dxa"/>
          </w:tblCellMar>
        </w:tblPrEx>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Kršenje</w:t>
            </w:r>
            <w:r w:rsidRPr="00B33D24">
              <w:rPr>
                <w:rFonts w:ascii="Tahoma" w:hAnsi="Tahoma"/>
                <w:noProof/>
                <w:sz w:val="18"/>
                <w:lang w:val="sr-Latn-CS"/>
              </w:rPr>
              <w:t xml:space="preserve"> </w:t>
            </w:r>
            <w:r>
              <w:rPr>
                <w:rFonts w:ascii="Tahoma" w:hAnsi="Tahoma"/>
                <w:noProof/>
                <w:sz w:val="18"/>
                <w:lang w:val="sr-Latn-CS"/>
              </w:rPr>
              <w:t>zahtjeva</w:t>
            </w:r>
            <w:r w:rsidRPr="00B33D24">
              <w:rPr>
                <w:rFonts w:ascii="Tahoma" w:hAnsi="Tahoma"/>
                <w:noProof/>
                <w:sz w:val="18"/>
                <w:lang w:val="sr-Latn-CS"/>
              </w:rPr>
              <w:t xml:space="preserve"> </w:t>
            </w:r>
            <w:r>
              <w:rPr>
                <w:rFonts w:ascii="Tahoma" w:hAnsi="Tahoma"/>
                <w:noProof/>
                <w:sz w:val="18"/>
                <w:lang w:val="sr-Latn-CS"/>
              </w:rPr>
              <w:t>vezanih</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zaštitu</w:t>
            </w:r>
            <w:r w:rsidRPr="00B33D24">
              <w:rPr>
                <w:rFonts w:ascii="Tahoma" w:hAnsi="Tahoma"/>
                <w:noProof/>
                <w:sz w:val="18"/>
                <w:lang w:val="sr-Latn-CS"/>
              </w:rPr>
              <w:t xml:space="preserve"> </w:t>
            </w:r>
            <w:r>
              <w:rPr>
                <w:rFonts w:ascii="Tahoma" w:hAnsi="Tahoma"/>
                <w:noProof/>
                <w:sz w:val="18"/>
                <w:lang w:val="sr-Latn-CS"/>
              </w:rPr>
              <w:t>od</w:t>
            </w:r>
            <w:r w:rsidRPr="00B33D24">
              <w:rPr>
                <w:rFonts w:ascii="Tahoma" w:hAnsi="Tahoma"/>
                <w:noProof/>
                <w:sz w:val="18"/>
                <w:lang w:val="sr-Latn-CS"/>
              </w:rPr>
              <w:t xml:space="preserve"> </w:t>
            </w:r>
            <w:r>
              <w:rPr>
                <w:rFonts w:ascii="Tahoma" w:hAnsi="Tahoma"/>
                <w:noProof/>
                <w:sz w:val="18"/>
                <w:lang w:val="sr-Latn-CS"/>
              </w:rPr>
              <w:t>požara</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svako</w:t>
            </w:r>
            <w:r w:rsidRPr="00B33D24">
              <w:rPr>
                <w:rFonts w:ascii="Tahoma" w:hAnsi="Tahoma"/>
                <w:noProof/>
                <w:sz w:val="18"/>
                <w:lang w:val="sr-Latn-CS"/>
              </w:rPr>
              <w:t xml:space="preserve"> </w:t>
            </w:r>
            <w:r>
              <w:rPr>
                <w:rFonts w:ascii="Tahoma" w:hAnsi="Tahoma"/>
                <w:noProof/>
                <w:sz w:val="18"/>
                <w:lang w:val="sr-Latn-CS"/>
              </w:rPr>
              <w:t>takvo</w:t>
            </w:r>
            <w:r w:rsidRPr="00B33D24">
              <w:rPr>
                <w:rFonts w:ascii="Tahoma" w:hAnsi="Tahoma"/>
                <w:noProof/>
                <w:sz w:val="18"/>
                <w:lang w:val="sr-Latn-CS"/>
              </w:rPr>
              <w:t xml:space="preserve"> </w:t>
            </w:r>
            <w:r>
              <w:rPr>
                <w:rFonts w:ascii="Tahoma" w:hAnsi="Tahoma"/>
                <w:noProof/>
                <w:sz w:val="18"/>
                <w:lang w:val="sr-Latn-CS"/>
              </w:rPr>
              <w:t>kršenje</w:t>
            </w:r>
            <w:r w:rsidRPr="00B33D24">
              <w:rPr>
                <w:rFonts w:ascii="Tahoma" w:hAnsi="Tahoma"/>
                <w:noProof/>
                <w:sz w:val="18"/>
                <w:lang w:val="sr-Latn-CS"/>
              </w:rPr>
              <w:t>)</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cs="Tahoma"/>
                <w:noProof/>
                <w:color w:val="FF0000"/>
                <w:sz w:val="18"/>
                <w:szCs w:val="18"/>
                <w:lang w:val="sr-Latn-CS"/>
              </w:rPr>
            </w:pPr>
            <w:r w:rsidRPr="00B33D24">
              <w:rPr>
                <w:rFonts w:ascii="Tahoma" w:hAnsi="Tahoma" w:cs="Tahoma"/>
                <w:noProof/>
                <w:sz w:val="18"/>
                <w:szCs w:val="18"/>
                <w:lang w:val="sr-Latn-CS"/>
              </w:rPr>
              <w:t>50</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Zapisnik</w:t>
            </w:r>
            <w:r w:rsidRPr="00B33D24">
              <w:rPr>
                <w:rFonts w:ascii="Tahoma" w:hAnsi="Tahoma"/>
                <w:noProof/>
                <w:sz w:val="18"/>
                <w:lang w:val="sr-Latn-CS"/>
              </w:rPr>
              <w:t xml:space="preserve"> </w:t>
            </w:r>
            <w:r>
              <w:rPr>
                <w:rFonts w:ascii="Tahoma" w:hAnsi="Tahoma"/>
                <w:noProof/>
                <w:sz w:val="18"/>
                <w:lang w:val="sr-Latn-CS"/>
              </w:rPr>
              <w:t>sačinjen</w:t>
            </w:r>
            <w:r w:rsidRPr="00B33D24">
              <w:rPr>
                <w:rFonts w:ascii="Tahoma" w:hAnsi="Tahoma"/>
                <w:noProof/>
                <w:sz w:val="18"/>
                <w:lang w:val="sr-Latn-CS"/>
              </w:rPr>
              <w:t xml:space="preserve"> </w:t>
            </w:r>
            <w:r>
              <w:rPr>
                <w:rFonts w:ascii="Tahoma" w:hAnsi="Tahoma"/>
                <w:noProof/>
                <w:sz w:val="18"/>
                <w:lang w:val="sr-Latn-CS"/>
              </w:rPr>
              <w:t>nakon</w:t>
            </w:r>
            <w:r w:rsidRPr="00B33D24">
              <w:rPr>
                <w:rFonts w:ascii="Tahoma" w:hAnsi="Tahoma"/>
                <w:noProof/>
                <w:sz w:val="18"/>
                <w:lang w:val="sr-Latn-CS"/>
              </w:rPr>
              <w:t xml:space="preserve"> </w:t>
            </w:r>
            <w:r>
              <w:rPr>
                <w:rFonts w:ascii="Tahoma" w:hAnsi="Tahoma"/>
                <w:noProof/>
                <w:sz w:val="18"/>
                <w:lang w:val="sr-Latn-CS"/>
              </w:rPr>
              <w:t>provjere</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svakom</w:t>
            </w:r>
            <w:r w:rsidRPr="00B33D24">
              <w:rPr>
                <w:rFonts w:ascii="Tahoma" w:hAnsi="Tahoma"/>
                <w:noProof/>
                <w:sz w:val="18"/>
                <w:lang w:val="sr-Latn-CS"/>
              </w:rPr>
              <w:t xml:space="preserve"> </w:t>
            </w:r>
            <w:r>
              <w:rPr>
                <w:rFonts w:ascii="Tahoma" w:hAnsi="Tahoma"/>
                <w:noProof/>
                <w:sz w:val="18"/>
                <w:lang w:val="sr-Latn-CS"/>
              </w:rPr>
              <w:t>mjestu</w:t>
            </w:r>
            <w:r w:rsidRPr="00B33D24">
              <w:rPr>
                <w:rFonts w:ascii="Tahoma" w:hAnsi="Tahoma"/>
                <w:noProof/>
                <w:sz w:val="18"/>
                <w:lang w:val="sr-Latn-CS"/>
              </w:rPr>
              <w:t xml:space="preserve"> </w:t>
            </w:r>
            <w:r>
              <w:rPr>
                <w:rFonts w:ascii="Tahoma" w:hAnsi="Tahoma"/>
                <w:noProof/>
                <w:sz w:val="18"/>
                <w:lang w:val="sr-Latn-CS"/>
              </w:rPr>
              <w:t>izvođenja</w:t>
            </w:r>
            <w:r w:rsidRPr="00B33D24">
              <w:rPr>
                <w:rFonts w:ascii="Tahoma" w:hAnsi="Tahoma"/>
                <w:noProof/>
                <w:sz w:val="18"/>
                <w:lang w:val="sr-Latn-CS"/>
              </w:rPr>
              <w:t xml:space="preserve"> </w:t>
            </w:r>
            <w:r>
              <w:rPr>
                <w:rFonts w:ascii="Tahoma" w:hAnsi="Tahoma"/>
                <w:noProof/>
                <w:sz w:val="18"/>
                <w:lang w:val="sr-Latn-CS"/>
              </w:rPr>
              <w:t>radova</w:t>
            </w:r>
            <w:r w:rsidRPr="00B33D24">
              <w:rPr>
                <w:rFonts w:ascii="Tahoma" w:hAnsi="Tahoma"/>
                <w:noProof/>
                <w:sz w:val="18"/>
                <w:lang w:val="sr-Latn-CS"/>
              </w:rPr>
              <w:t xml:space="preserve"> </w:t>
            </w:r>
            <w:r>
              <w:rPr>
                <w:rFonts w:ascii="Tahoma" w:hAnsi="Tahoma"/>
                <w:noProof/>
                <w:sz w:val="18"/>
                <w:lang w:val="sr-Latn-CS"/>
              </w:rPr>
              <w:t>i</w:t>
            </w:r>
            <w:r w:rsidRPr="00B33D24">
              <w:rPr>
                <w:rFonts w:ascii="Tahoma" w:hAnsi="Tahoma"/>
                <w:noProof/>
                <w:sz w:val="18"/>
                <w:lang w:val="sr-Latn-CS"/>
              </w:rPr>
              <w:t xml:space="preserve"> </w:t>
            </w:r>
            <w:r>
              <w:rPr>
                <w:rFonts w:ascii="Tahoma" w:hAnsi="Tahoma"/>
                <w:noProof/>
                <w:sz w:val="18"/>
                <w:lang w:val="sr-Latn-CS"/>
              </w:rPr>
              <w:t>poslan</w:t>
            </w:r>
            <w:r w:rsidRPr="00B33D24">
              <w:rPr>
                <w:rFonts w:ascii="Tahoma" w:hAnsi="Tahoma"/>
                <w:noProof/>
                <w:sz w:val="18"/>
                <w:lang w:val="sr-Latn-CS"/>
              </w:rPr>
              <w:t xml:space="preserve"> </w:t>
            </w:r>
            <w:r>
              <w:rPr>
                <w:rFonts w:ascii="Tahoma" w:hAnsi="Tahoma"/>
                <w:noProof/>
                <w:sz w:val="18"/>
                <w:lang w:val="sr-Latn-CS"/>
              </w:rPr>
              <w:t>rukovodiocu</w:t>
            </w:r>
            <w:r w:rsidRPr="00B33D24">
              <w:rPr>
                <w:rFonts w:ascii="Tahoma" w:hAnsi="Tahoma"/>
                <w:noProof/>
                <w:sz w:val="18"/>
                <w:lang w:val="sr-Latn-CS"/>
              </w:rPr>
              <w:t xml:space="preserve"> </w:t>
            </w:r>
            <w:r>
              <w:rPr>
                <w:rFonts w:ascii="Tahoma" w:hAnsi="Tahoma"/>
                <w:noProof/>
                <w:sz w:val="18"/>
                <w:lang w:val="sr-Latn-CS"/>
              </w:rPr>
              <w:t>Izvođača</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Prekršaj</w:t>
            </w:r>
            <w:r w:rsidRPr="00B33D24">
              <w:rPr>
                <w:rFonts w:ascii="Tahoma" w:hAnsi="Tahoma"/>
                <w:noProof/>
                <w:sz w:val="18"/>
                <w:lang w:val="sr-Latn-CS"/>
              </w:rPr>
              <w:t xml:space="preserve"> </w:t>
            </w:r>
            <w:r>
              <w:rPr>
                <w:rFonts w:ascii="Tahoma" w:hAnsi="Tahoma"/>
                <w:noProof/>
                <w:sz w:val="18"/>
                <w:lang w:val="sr-Latn-CS"/>
              </w:rPr>
              <w:t>uočen</w:t>
            </w:r>
            <w:r w:rsidRPr="00B33D24">
              <w:rPr>
                <w:rFonts w:ascii="Tahoma" w:hAnsi="Tahoma"/>
                <w:noProof/>
                <w:sz w:val="18"/>
                <w:lang w:val="sr-Latn-CS"/>
              </w:rPr>
              <w:t xml:space="preserve"> </w:t>
            </w:r>
            <w:r>
              <w:rPr>
                <w:rFonts w:ascii="Tahoma" w:hAnsi="Tahoma"/>
                <w:noProof/>
                <w:sz w:val="18"/>
                <w:lang w:val="sr-Latn-CS"/>
              </w:rPr>
              <w:t>u</w:t>
            </w:r>
            <w:r w:rsidRPr="00B33D24">
              <w:rPr>
                <w:rFonts w:ascii="Tahoma" w:hAnsi="Tahoma"/>
                <w:noProof/>
                <w:sz w:val="18"/>
                <w:lang w:val="sr-Latn-CS"/>
              </w:rPr>
              <w:t xml:space="preserve"> </w:t>
            </w:r>
            <w:r>
              <w:rPr>
                <w:rFonts w:ascii="Tahoma" w:hAnsi="Tahoma"/>
                <w:noProof/>
                <w:sz w:val="18"/>
                <w:lang w:val="sr-Latn-CS"/>
              </w:rPr>
              <w:t>prisustvu</w:t>
            </w:r>
            <w:r w:rsidRPr="00B33D24">
              <w:rPr>
                <w:rFonts w:ascii="Tahoma" w:hAnsi="Tahoma"/>
                <w:noProof/>
                <w:sz w:val="18"/>
                <w:lang w:val="sr-Latn-CS"/>
              </w:rPr>
              <w:t xml:space="preserve"> </w:t>
            </w:r>
            <w:r>
              <w:rPr>
                <w:rFonts w:ascii="Tahoma" w:hAnsi="Tahoma"/>
                <w:noProof/>
                <w:sz w:val="18"/>
                <w:lang w:val="sr-Latn-CS"/>
              </w:rPr>
              <w:t>lica</w:t>
            </w:r>
            <w:r w:rsidRPr="00B33D24">
              <w:rPr>
                <w:rFonts w:ascii="Tahoma" w:hAnsi="Tahoma"/>
                <w:noProof/>
                <w:sz w:val="18"/>
                <w:lang w:val="sr-Latn-CS"/>
              </w:rPr>
              <w:t xml:space="preserve"> </w:t>
            </w:r>
            <w:r>
              <w:rPr>
                <w:rFonts w:ascii="Tahoma" w:hAnsi="Tahoma"/>
                <w:noProof/>
                <w:sz w:val="18"/>
                <w:lang w:val="sr-Latn-CS"/>
              </w:rPr>
              <w:t>odogovornog</w:t>
            </w:r>
            <w:r w:rsidRPr="00B33D24">
              <w:rPr>
                <w:rFonts w:ascii="Tahoma" w:hAnsi="Tahoma"/>
                <w:noProof/>
                <w:sz w:val="18"/>
                <w:lang w:val="sr-Latn-CS"/>
              </w:rPr>
              <w:t xml:space="preserve"> </w:t>
            </w:r>
            <w:r>
              <w:rPr>
                <w:rFonts w:ascii="Tahoma" w:hAnsi="Tahoma"/>
                <w:noProof/>
                <w:sz w:val="18"/>
                <w:lang w:val="sr-Latn-CS"/>
              </w:rPr>
              <w:t>za</w:t>
            </w:r>
            <w:r w:rsidRPr="00B33D24">
              <w:rPr>
                <w:rFonts w:ascii="Tahoma" w:hAnsi="Tahoma"/>
                <w:noProof/>
                <w:sz w:val="18"/>
                <w:lang w:val="sr-Latn-CS"/>
              </w:rPr>
              <w:t xml:space="preserve"> </w:t>
            </w:r>
            <w:r>
              <w:rPr>
                <w:rFonts w:ascii="Tahoma" w:hAnsi="Tahoma"/>
                <w:noProof/>
                <w:sz w:val="18"/>
                <w:lang w:val="sr-Latn-CS"/>
              </w:rPr>
              <w:t>izvršenje</w:t>
            </w:r>
            <w:r w:rsidRPr="00B33D24">
              <w:rPr>
                <w:rFonts w:ascii="Tahoma" w:hAnsi="Tahoma"/>
                <w:noProof/>
                <w:sz w:val="18"/>
                <w:lang w:val="sr-Latn-CS"/>
              </w:rPr>
              <w:t xml:space="preserve"> </w:t>
            </w:r>
            <w:r>
              <w:rPr>
                <w:rFonts w:ascii="Tahoma" w:hAnsi="Tahoma"/>
                <w:noProof/>
                <w:sz w:val="18"/>
                <w:lang w:val="sr-Latn-CS"/>
              </w:rPr>
              <w:t>datog</w:t>
            </w:r>
            <w:r w:rsidRPr="00B33D24">
              <w:rPr>
                <w:rFonts w:ascii="Tahoma" w:hAnsi="Tahoma"/>
                <w:noProof/>
                <w:sz w:val="18"/>
                <w:lang w:val="sr-Latn-CS"/>
              </w:rPr>
              <w:t xml:space="preserve"> </w:t>
            </w:r>
            <w:r>
              <w:rPr>
                <w:rFonts w:ascii="Tahoma" w:hAnsi="Tahoma"/>
                <w:noProof/>
                <w:sz w:val="18"/>
                <w:lang w:val="sr-Latn-CS"/>
              </w:rPr>
              <w:t>posla</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datom</w:t>
            </w:r>
            <w:r w:rsidRPr="00B33D24">
              <w:rPr>
                <w:rFonts w:ascii="Tahoma" w:hAnsi="Tahoma"/>
                <w:noProof/>
                <w:sz w:val="18"/>
                <w:lang w:val="sr-Latn-CS"/>
              </w:rPr>
              <w:t xml:space="preserve"> </w:t>
            </w:r>
            <w:r>
              <w:rPr>
                <w:rFonts w:ascii="Tahoma" w:hAnsi="Tahoma"/>
                <w:noProof/>
                <w:sz w:val="18"/>
                <w:lang w:val="sr-Latn-CS"/>
              </w:rPr>
              <w:t>objektu</w:t>
            </w:r>
          </w:p>
        </w:tc>
      </w:tr>
      <w:tr w:rsidR="00435528" w:rsidRPr="00B33D24" w:rsidTr="00127D99">
        <w:tblPrEx>
          <w:tblCellMar>
            <w:top w:w="85" w:type="dxa"/>
            <w:bottom w:w="85" w:type="dxa"/>
          </w:tblCellMar>
        </w:tblPrEx>
        <w:trPr>
          <w:trHeight w:val="220"/>
        </w:trPr>
        <w:tc>
          <w:tcPr>
            <w:tcW w:w="235" w:type="pct"/>
            <w:shd w:val="clear" w:color="000000" w:fill="FFFFFF"/>
          </w:tcPr>
          <w:p w:rsidR="00435528" w:rsidRPr="00B33D24" w:rsidRDefault="00435528" w:rsidP="00435528">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Radnje</w:t>
            </w:r>
            <w:r w:rsidRPr="00B33D24">
              <w:rPr>
                <w:rFonts w:ascii="Tahoma" w:hAnsi="Tahoma"/>
                <w:noProof/>
                <w:sz w:val="18"/>
                <w:lang w:val="sr-Latn-CS"/>
              </w:rPr>
              <w:t xml:space="preserve"> </w:t>
            </w:r>
            <w:r>
              <w:rPr>
                <w:rFonts w:ascii="Tahoma" w:hAnsi="Tahoma"/>
                <w:noProof/>
                <w:sz w:val="18"/>
                <w:lang w:val="sr-Latn-CS"/>
              </w:rPr>
              <w:t>Izvođača</w:t>
            </w:r>
            <w:r w:rsidRPr="00B33D24">
              <w:rPr>
                <w:rFonts w:ascii="Tahoma" w:hAnsi="Tahoma"/>
                <w:noProof/>
                <w:sz w:val="18"/>
                <w:lang w:val="sr-Latn-CS"/>
              </w:rPr>
              <w:t xml:space="preserve">, </w:t>
            </w:r>
            <w:r>
              <w:rPr>
                <w:rFonts w:ascii="Tahoma" w:hAnsi="Tahoma"/>
                <w:noProof/>
                <w:sz w:val="18"/>
                <w:lang w:val="sr-Latn-CS"/>
              </w:rPr>
              <w:t>koje</w:t>
            </w:r>
            <w:r w:rsidRPr="00B33D24">
              <w:rPr>
                <w:rFonts w:ascii="Tahoma" w:hAnsi="Tahoma"/>
                <w:noProof/>
                <w:sz w:val="18"/>
                <w:lang w:val="sr-Latn-CS"/>
              </w:rPr>
              <w:t xml:space="preserve"> </w:t>
            </w:r>
            <w:r>
              <w:rPr>
                <w:rFonts w:ascii="Tahoma" w:hAnsi="Tahoma"/>
                <w:noProof/>
                <w:sz w:val="18"/>
                <w:lang w:val="sr-Latn-CS"/>
              </w:rPr>
              <w:t>su</w:t>
            </w:r>
            <w:r w:rsidRPr="00B33D24">
              <w:rPr>
                <w:rFonts w:ascii="Tahoma" w:hAnsi="Tahoma"/>
                <w:noProof/>
                <w:sz w:val="18"/>
                <w:lang w:val="sr-Latn-CS"/>
              </w:rPr>
              <w:t xml:space="preserve"> </w:t>
            </w:r>
            <w:r>
              <w:rPr>
                <w:rFonts w:ascii="Tahoma" w:hAnsi="Tahoma"/>
                <w:noProof/>
                <w:sz w:val="18"/>
                <w:lang w:val="sr-Latn-CS"/>
              </w:rPr>
              <w:t>direktno</w:t>
            </w:r>
            <w:r w:rsidRPr="00B33D24">
              <w:rPr>
                <w:rFonts w:ascii="Tahoma" w:hAnsi="Tahoma"/>
                <w:noProof/>
                <w:sz w:val="18"/>
                <w:lang w:val="sr-Latn-CS"/>
              </w:rPr>
              <w:t xml:space="preserve"> </w:t>
            </w:r>
            <w:r>
              <w:rPr>
                <w:rFonts w:ascii="Tahoma" w:hAnsi="Tahoma"/>
                <w:noProof/>
                <w:sz w:val="18"/>
                <w:lang w:val="sr-Latn-CS"/>
              </w:rPr>
              <w:t>ili</w:t>
            </w:r>
            <w:r w:rsidRPr="00B33D24">
              <w:rPr>
                <w:rFonts w:ascii="Tahoma" w:hAnsi="Tahoma"/>
                <w:noProof/>
                <w:sz w:val="18"/>
                <w:lang w:val="sr-Latn-CS"/>
              </w:rPr>
              <w:t xml:space="preserve"> </w:t>
            </w:r>
            <w:r>
              <w:rPr>
                <w:rFonts w:ascii="Tahoma" w:hAnsi="Tahoma"/>
                <w:noProof/>
                <w:sz w:val="18"/>
                <w:lang w:val="sr-Latn-CS"/>
              </w:rPr>
              <w:t>indirektno</w:t>
            </w:r>
            <w:r w:rsidRPr="00B33D24">
              <w:rPr>
                <w:rFonts w:ascii="Tahoma" w:hAnsi="Tahoma"/>
                <w:noProof/>
                <w:sz w:val="18"/>
                <w:lang w:val="sr-Latn-CS"/>
              </w:rPr>
              <w:t xml:space="preserve"> </w:t>
            </w:r>
            <w:r>
              <w:rPr>
                <w:rFonts w:ascii="Tahoma" w:hAnsi="Tahoma"/>
                <w:noProof/>
                <w:sz w:val="18"/>
                <w:lang w:val="sr-Latn-CS"/>
              </w:rPr>
              <w:t>uzrokovale</w:t>
            </w:r>
            <w:r w:rsidRPr="00B33D24">
              <w:rPr>
                <w:rFonts w:ascii="Tahoma" w:hAnsi="Tahoma"/>
                <w:noProof/>
                <w:sz w:val="18"/>
                <w:lang w:val="sr-Latn-CS"/>
              </w:rPr>
              <w:t xml:space="preserve"> </w:t>
            </w:r>
            <w:r>
              <w:rPr>
                <w:rFonts w:ascii="Tahoma" w:hAnsi="Tahoma"/>
                <w:noProof/>
                <w:sz w:val="18"/>
                <w:lang w:val="sr-Latn-CS"/>
              </w:rPr>
              <w:t>havariju</w:t>
            </w:r>
            <w:r w:rsidRPr="00B33D24">
              <w:rPr>
                <w:rFonts w:ascii="Tahoma" w:hAnsi="Tahoma"/>
                <w:noProof/>
                <w:sz w:val="18"/>
                <w:lang w:val="sr-Latn-CS"/>
              </w:rPr>
              <w:t xml:space="preserve"> </w:t>
            </w:r>
            <w:r>
              <w:rPr>
                <w:rFonts w:ascii="Tahoma" w:hAnsi="Tahoma"/>
                <w:noProof/>
                <w:sz w:val="18"/>
                <w:lang w:val="sr-Latn-CS"/>
              </w:rPr>
              <w:t>na</w:t>
            </w:r>
            <w:r w:rsidRPr="00B33D24">
              <w:rPr>
                <w:rFonts w:ascii="Tahoma" w:hAnsi="Tahoma"/>
                <w:noProof/>
                <w:sz w:val="18"/>
                <w:lang w:val="sr-Latn-CS"/>
              </w:rPr>
              <w:t xml:space="preserve"> </w:t>
            </w:r>
            <w:r>
              <w:rPr>
                <w:rFonts w:ascii="Tahoma" w:hAnsi="Tahoma"/>
                <w:noProof/>
                <w:sz w:val="18"/>
                <w:lang w:val="sr-Latn-CS"/>
              </w:rPr>
              <w:t>opasnim</w:t>
            </w:r>
            <w:r w:rsidRPr="00B33D24">
              <w:rPr>
                <w:rFonts w:ascii="Tahoma" w:hAnsi="Tahoma"/>
                <w:noProof/>
                <w:sz w:val="18"/>
                <w:lang w:val="sr-Latn-CS"/>
              </w:rPr>
              <w:t xml:space="preserve"> </w:t>
            </w:r>
            <w:r>
              <w:rPr>
                <w:rFonts w:ascii="Tahoma" w:hAnsi="Tahoma"/>
                <w:noProof/>
                <w:sz w:val="18"/>
                <w:lang w:val="sr-Latn-CS"/>
              </w:rPr>
              <w:t>proizvodnim</w:t>
            </w:r>
            <w:r w:rsidRPr="00B33D24">
              <w:rPr>
                <w:rFonts w:ascii="Tahoma" w:hAnsi="Tahoma"/>
                <w:noProof/>
                <w:sz w:val="18"/>
                <w:lang w:val="sr-Latn-CS"/>
              </w:rPr>
              <w:t xml:space="preserve"> </w:t>
            </w:r>
            <w:r>
              <w:rPr>
                <w:rFonts w:ascii="Tahoma" w:hAnsi="Tahoma"/>
                <w:noProof/>
                <w:sz w:val="18"/>
                <w:lang w:val="sr-Latn-CS"/>
              </w:rPr>
              <w:t>objektima</w:t>
            </w:r>
            <w:r w:rsidRPr="00B33D24">
              <w:rPr>
                <w:rFonts w:ascii="Tahoma" w:hAnsi="Tahoma"/>
                <w:noProof/>
                <w:sz w:val="18"/>
                <w:lang w:val="sr-Latn-CS"/>
              </w:rPr>
              <w:t xml:space="preserve"> </w:t>
            </w:r>
            <w:r>
              <w:rPr>
                <w:rFonts w:ascii="Tahoma" w:hAnsi="Tahoma"/>
                <w:noProof/>
                <w:sz w:val="18"/>
                <w:lang w:val="sr-Latn-CS"/>
              </w:rPr>
              <w:t>Naručioca</w:t>
            </w:r>
          </w:p>
        </w:tc>
        <w:tc>
          <w:tcPr>
            <w:tcW w:w="807" w:type="pct"/>
            <w:shd w:val="clear" w:color="000000" w:fill="FFFFFF"/>
          </w:tcPr>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r w:rsidRPr="00B33D24">
              <w:rPr>
                <w:rFonts w:ascii="Tahoma" w:hAnsi="Tahoma" w:cs="Tahoma"/>
                <w:noProof/>
                <w:sz w:val="18"/>
                <w:szCs w:val="18"/>
                <w:lang w:val="sr-Latn-CS"/>
              </w:rPr>
              <w:t>1000</w:t>
            </w:r>
          </w:p>
          <w:p w:rsidR="00435528" w:rsidRPr="00B33D24" w:rsidRDefault="00435528" w:rsidP="00127D99">
            <w:pPr>
              <w:autoSpaceDE w:val="0"/>
              <w:autoSpaceDN w:val="0"/>
              <w:adjustRightInd w:val="0"/>
              <w:spacing w:before="40" w:afterLines="40" w:after="96"/>
              <w:jc w:val="center"/>
              <w:rPr>
                <w:rFonts w:ascii="Tahoma" w:hAnsi="Tahoma" w:cs="Tahoma"/>
                <w:noProof/>
                <w:sz w:val="18"/>
                <w:szCs w:val="18"/>
                <w:lang w:val="sr-Latn-CS"/>
              </w:rPr>
            </w:pPr>
          </w:p>
        </w:tc>
        <w:tc>
          <w:tcPr>
            <w:tcW w:w="1285"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r>
              <w:rPr>
                <w:rFonts w:ascii="Tahoma" w:hAnsi="Tahoma"/>
                <w:noProof/>
                <w:sz w:val="18"/>
                <w:lang w:val="sr-Latn-CS"/>
              </w:rPr>
              <w:t>Zapisnik</w:t>
            </w:r>
            <w:r w:rsidRPr="00B33D24">
              <w:rPr>
                <w:rFonts w:ascii="Tahoma" w:hAnsi="Tahoma"/>
                <w:noProof/>
                <w:sz w:val="18"/>
                <w:lang w:val="sr-Latn-CS"/>
              </w:rPr>
              <w:t xml:space="preserve"> </w:t>
            </w:r>
            <w:r>
              <w:rPr>
                <w:rFonts w:ascii="Tahoma" w:hAnsi="Tahoma"/>
                <w:noProof/>
                <w:sz w:val="18"/>
                <w:lang w:val="sr-Latn-CS"/>
              </w:rPr>
              <w:t>o</w:t>
            </w:r>
            <w:r w:rsidRPr="00B33D24">
              <w:rPr>
                <w:rFonts w:ascii="Tahoma" w:hAnsi="Tahoma"/>
                <w:noProof/>
                <w:sz w:val="18"/>
                <w:lang w:val="sr-Latn-CS"/>
              </w:rPr>
              <w:t xml:space="preserve"> </w:t>
            </w:r>
            <w:r>
              <w:rPr>
                <w:rFonts w:ascii="Tahoma" w:hAnsi="Tahoma"/>
                <w:noProof/>
                <w:sz w:val="18"/>
                <w:lang w:val="sr-Latn-CS"/>
              </w:rPr>
              <w:t>tehničkoj</w:t>
            </w:r>
            <w:r w:rsidRPr="00B33D24">
              <w:rPr>
                <w:rFonts w:ascii="Tahoma" w:hAnsi="Tahoma"/>
                <w:noProof/>
                <w:sz w:val="18"/>
                <w:lang w:val="sr-Latn-CS"/>
              </w:rPr>
              <w:t xml:space="preserve"> </w:t>
            </w:r>
            <w:r>
              <w:rPr>
                <w:rFonts w:ascii="Tahoma" w:hAnsi="Tahoma"/>
                <w:noProof/>
                <w:sz w:val="18"/>
                <w:lang w:val="sr-Latn-CS"/>
              </w:rPr>
              <w:t>istrazi</w:t>
            </w:r>
            <w:r w:rsidRPr="00B33D24">
              <w:rPr>
                <w:rFonts w:ascii="Tahoma" w:hAnsi="Tahoma"/>
                <w:noProof/>
                <w:sz w:val="18"/>
                <w:lang w:val="sr-Latn-CS"/>
              </w:rPr>
              <w:t xml:space="preserve"> </w:t>
            </w:r>
            <w:r>
              <w:rPr>
                <w:rFonts w:ascii="Tahoma" w:hAnsi="Tahoma"/>
                <w:noProof/>
                <w:sz w:val="18"/>
                <w:lang w:val="sr-Latn-CS"/>
              </w:rPr>
              <w:t>uzroka</w:t>
            </w:r>
            <w:r w:rsidRPr="00B33D24">
              <w:rPr>
                <w:rFonts w:ascii="Tahoma" w:hAnsi="Tahoma"/>
                <w:noProof/>
                <w:sz w:val="18"/>
                <w:lang w:val="sr-Latn-CS"/>
              </w:rPr>
              <w:t xml:space="preserve"> </w:t>
            </w:r>
            <w:r>
              <w:rPr>
                <w:rFonts w:ascii="Tahoma" w:hAnsi="Tahoma"/>
                <w:noProof/>
                <w:sz w:val="18"/>
                <w:lang w:val="sr-Latn-CS"/>
              </w:rPr>
              <w:t>havarije</w:t>
            </w:r>
          </w:p>
        </w:tc>
        <w:tc>
          <w:tcPr>
            <w:tcW w:w="990" w:type="pct"/>
            <w:shd w:val="clear" w:color="000000" w:fill="FFFFFF"/>
          </w:tcPr>
          <w:p w:rsidR="00435528" w:rsidRPr="00B33D24" w:rsidRDefault="00435528" w:rsidP="00127D99">
            <w:pPr>
              <w:autoSpaceDE w:val="0"/>
              <w:autoSpaceDN w:val="0"/>
              <w:adjustRightInd w:val="0"/>
              <w:spacing w:before="40" w:afterLines="40" w:after="96"/>
              <w:jc w:val="both"/>
              <w:rPr>
                <w:rFonts w:ascii="Tahoma" w:hAnsi="Tahoma" w:cs="Tahoma"/>
                <w:noProof/>
                <w:sz w:val="18"/>
                <w:szCs w:val="18"/>
                <w:lang w:val="sr-Latn-CS"/>
              </w:rPr>
            </w:pPr>
          </w:p>
        </w:tc>
      </w:tr>
    </w:tbl>
    <w:p w:rsidR="00435528" w:rsidRPr="00B33D24" w:rsidRDefault="00435528" w:rsidP="00435528">
      <w:pPr>
        <w:jc w:val="both"/>
        <w:rPr>
          <w:rFonts w:ascii="Tahoma" w:hAnsi="Tahoma" w:cs="Tahoma"/>
          <w:noProof/>
          <w:sz w:val="18"/>
          <w:szCs w:val="18"/>
          <w:lang w:val="sr-Latn-CS"/>
        </w:rPr>
      </w:pPr>
      <w:r>
        <w:rPr>
          <w:rFonts w:ascii="Tahoma" w:hAnsi="Tahoma" w:cs="Tahoma"/>
          <w:noProof/>
          <w:sz w:val="18"/>
          <w:szCs w:val="18"/>
          <w:lang w:val="sr-Latn-CS"/>
        </w:rPr>
        <w:t>Kazne</w:t>
      </w:r>
      <w:r w:rsidRPr="00B33D24">
        <w:rPr>
          <w:rFonts w:ascii="Tahoma" w:hAnsi="Tahoma" w:cs="Tahoma"/>
          <w:noProof/>
          <w:sz w:val="18"/>
          <w:szCs w:val="18"/>
          <w:lang w:val="sr-Latn-CS"/>
        </w:rPr>
        <w:t xml:space="preserve"> </w:t>
      </w:r>
      <w:r>
        <w:rPr>
          <w:rFonts w:ascii="Tahoma" w:hAnsi="Tahoma" w:cs="Tahoma"/>
          <w:noProof/>
          <w:sz w:val="18"/>
          <w:szCs w:val="18"/>
          <w:lang w:val="sr-Latn-CS"/>
        </w:rPr>
        <w:t>koje</w:t>
      </w:r>
      <w:r w:rsidRPr="00B33D24">
        <w:rPr>
          <w:rFonts w:ascii="Tahoma" w:hAnsi="Tahoma" w:cs="Tahoma"/>
          <w:noProof/>
          <w:sz w:val="18"/>
          <w:szCs w:val="18"/>
          <w:lang w:val="sr-Latn-CS"/>
        </w:rPr>
        <w:t xml:space="preserve"> </w:t>
      </w:r>
      <w:r>
        <w:rPr>
          <w:rFonts w:ascii="Tahoma" w:hAnsi="Tahoma" w:cs="Tahoma"/>
          <w:noProof/>
          <w:sz w:val="18"/>
          <w:szCs w:val="18"/>
          <w:lang w:val="sr-Latn-CS"/>
        </w:rPr>
        <w:t>mogu</w:t>
      </w:r>
      <w:r w:rsidRPr="00B33D24">
        <w:rPr>
          <w:rFonts w:ascii="Tahoma" w:hAnsi="Tahoma" w:cs="Tahoma"/>
          <w:noProof/>
          <w:sz w:val="18"/>
          <w:szCs w:val="18"/>
          <w:lang w:val="sr-Latn-CS"/>
        </w:rPr>
        <w:t xml:space="preserve"> </w:t>
      </w:r>
      <w:r>
        <w:rPr>
          <w:rFonts w:ascii="Tahoma" w:hAnsi="Tahoma" w:cs="Tahoma"/>
          <w:noProof/>
          <w:sz w:val="18"/>
          <w:szCs w:val="18"/>
          <w:lang w:val="sr-Latn-CS"/>
        </w:rPr>
        <w:t>biti</w:t>
      </w:r>
      <w:r w:rsidRPr="00B33D24">
        <w:rPr>
          <w:rFonts w:ascii="Tahoma" w:hAnsi="Tahoma" w:cs="Tahoma"/>
          <w:noProof/>
          <w:sz w:val="18"/>
          <w:szCs w:val="18"/>
          <w:lang w:val="sr-Latn-CS"/>
        </w:rPr>
        <w:t xml:space="preserve"> </w:t>
      </w:r>
      <w:r>
        <w:rPr>
          <w:rFonts w:ascii="Tahoma" w:hAnsi="Tahoma" w:cs="Tahoma"/>
          <w:noProof/>
          <w:sz w:val="18"/>
          <w:szCs w:val="18"/>
          <w:lang w:val="sr-Latn-CS"/>
        </w:rPr>
        <w:t>izrečene</w:t>
      </w:r>
      <w:r w:rsidRPr="00B33D24">
        <w:rPr>
          <w:rFonts w:ascii="Tahoma" w:hAnsi="Tahoma" w:cs="Tahoma"/>
          <w:noProof/>
          <w:sz w:val="18"/>
          <w:szCs w:val="18"/>
          <w:lang w:val="sr-Latn-CS"/>
        </w:rPr>
        <w:t xml:space="preserve"> </w:t>
      </w:r>
      <w:r>
        <w:rPr>
          <w:rFonts w:ascii="Tahoma" w:hAnsi="Tahoma" w:cs="Tahoma"/>
          <w:noProof/>
          <w:sz w:val="18"/>
          <w:szCs w:val="18"/>
          <w:lang w:val="sr-Latn-CS"/>
        </w:rPr>
        <w:t>ugovornoj</w:t>
      </w:r>
      <w:r w:rsidRPr="00B33D24">
        <w:rPr>
          <w:rFonts w:ascii="Tahoma" w:hAnsi="Tahoma" w:cs="Tahoma"/>
          <w:noProof/>
          <w:sz w:val="18"/>
          <w:szCs w:val="18"/>
          <w:lang w:val="sr-Latn-CS"/>
        </w:rPr>
        <w:t xml:space="preserve"> </w:t>
      </w:r>
      <w:r>
        <w:rPr>
          <w:rFonts w:ascii="Tahoma" w:hAnsi="Tahoma" w:cs="Tahoma"/>
          <w:noProof/>
          <w:sz w:val="18"/>
          <w:szCs w:val="18"/>
          <w:lang w:val="sr-Latn-CS"/>
        </w:rPr>
        <w:t>strani</w:t>
      </w:r>
      <w:r w:rsidRPr="00B33D24">
        <w:rPr>
          <w:rFonts w:ascii="Tahoma" w:hAnsi="Tahoma" w:cs="Tahoma"/>
          <w:noProof/>
          <w:sz w:val="18"/>
          <w:szCs w:val="18"/>
          <w:lang w:val="sr-Latn-CS"/>
        </w:rPr>
        <w:t xml:space="preserve"> </w:t>
      </w:r>
      <w:r>
        <w:rPr>
          <w:rFonts w:ascii="Tahoma" w:hAnsi="Tahoma" w:cs="Tahoma"/>
          <w:noProof/>
          <w:sz w:val="18"/>
          <w:szCs w:val="18"/>
          <w:lang w:val="sr-Latn-CS"/>
        </w:rPr>
        <w:t>kao</w:t>
      </w:r>
      <w:r w:rsidRPr="00B33D24">
        <w:rPr>
          <w:rFonts w:ascii="Tahoma" w:hAnsi="Tahoma" w:cs="Tahoma"/>
          <w:noProof/>
          <w:sz w:val="18"/>
          <w:szCs w:val="18"/>
          <w:lang w:val="sr-Latn-CS"/>
        </w:rPr>
        <w:t xml:space="preserve"> </w:t>
      </w:r>
      <w:r>
        <w:rPr>
          <w:rFonts w:ascii="Tahoma" w:hAnsi="Tahoma" w:cs="Tahoma"/>
          <w:noProof/>
          <w:sz w:val="18"/>
          <w:szCs w:val="18"/>
          <w:lang w:val="sr-Latn-CS"/>
        </w:rPr>
        <w:t>izvođaču</w:t>
      </w:r>
      <w:r w:rsidRPr="00B33D24">
        <w:rPr>
          <w:rFonts w:ascii="Tahoma" w:hAnsi="Tahoma" w:cs="Tahoma"/>
          <w:noProof/>
          <w:sz w:val="18"/>
          <w:szCs w:val="18"/>
          <w:lang w:val="sr-Latn-CS"/>
        </w:rPr>
        <w:t xml:space="preserve"> </w:t>
      </w:r>
      <w:r>
        <w:rPr>
          <w:rFonts w:ascii="Tahoma" w:hAnsi="Tahoma" w:cs="Tahoma"/>
          <w:noProof/>
          <w:sz w:val="18"/>
          <w:szCs w:val="18"/>
          <w:lang w:val="sr-Latn-CS"/>
        </w:rPr>
        <w:t>ili</w:t>
      </w:r>
      <w:r w:rsidRPr="00B33D24">
        <w:rPr>
          <w:rFonts w:ascii="Tahoma" w:hAnsi="Tahoma" w:cs="Tahoma"/>
          <w:noProof/>
          <w:sz w:val="18"/>
          <w:szCs w:val="18"/>
          <w:lang w:val="sr-Latn-CS"/>
        </w:rPr>
        <w:t xml:space="preserve"> </w:t>
      </w:r>
      <w:r>
        <w:rPr>
          <w:rFonts w:ascii="Tahoma" w:hAnsi="Tahoma" w:cs="Tahoma"/>
          <w:noProof/>
          <w:sz w:val="18"/>
          <w:szCs w:val="18"/>
          <w:lang w:val="sr-Latn-CS"/>
        </w:rPr>
        <w:t>vršiocu</w:t>
      </w:r>
      <w:r w:rsidRPr="00B33D24">
        <w:rPr>
          <w:rFonts w:ascii="Tahoma" w:hAnsi="Tahoma" w:cs="Tahoma"/>
          <w:noProof/>
          <w:sz w:val="18"/>
          <w:szCs w:val="18"/>
          <w:lang w:val="sr-Latn-CS"/>
        </w:rPr>
        <w:t xml:space="preserve"> </w:t>
      </w:r>
      <w:r>
        <w:rPr>
          <w:rFonts w:ascii="Tahoma" w:hAnsi="Tahoma" w:cs="Tahoma"/>
          <w:noProof/>
          <w:sz w:val="18"/>
          <w:szCs w:val="18"/>
          <w:lang w:val="sr-Latn-CS"/>
        </w:rPr>
        <w:t>usluge</w:t>
      </w:r>
      <w:r w:rsidRPr="00B33D24">
        <w:rPr>
          <w:rFonts w:ascii="Tahoma" w:hAnsi="Tahoma" w:cs="Tahoma"/>
          <w:noProof/>
          <w:sz w:val="18"/>
          <w:szCs w:val="18"/>
          <w:lang w:val="sr-Latn-CS"/>
        </w:rPr>
        <w:t xml:space="preserve"> </w:t>
      </w:r>
      <w:r>
        <w:rPr>
          <w:rFonts w:ascii="Tahoma" w:hAnsi="Tahoma" w:cs="Tahoma"/>
          <w:noProof/>
          <w:sz w:val="18"/>
          <w:szCs w:val="18"/>
          <w:lang w:val="sr-Latn-CS"/>
        </w:rPr>
        <w:t>ne</w:t>
      </w:r>
      <w:r w:rsidRPr="00B33D24">
        <w:rPr>
          <w:rFonts w:ascii="Tahoma" w:hAnsi="Tahoma" w:cs="Tahoma"/>
          <w:noProof/>
          <w:sz w:val="18"/>
          <w:szCs w:val="18"/>
          <w:lang w:val="sr-Latn-CS"/>
        </w:rPr>
        <w:t xml:space="preserve"> </w:t>
      </w:r>
      <w:r>
        <w:rPr>
          <w:rFonts w:ascii="Tahoma" w:hAnsi="Tahoma" w:cs="Tahoma"/>
          <w:noProof/>
          <w:sz w:val="18"/>
          <w:szCs w:val="18"/>
          <w:lang w:val="sr-Latn-CS"/>
        </w:rPr>
        <w:t>isključuju</w:t>
      </w:r>
      <w:r w:rsidRPr="00B33D24">
        <w:rPr>
          <w:rFonts w:ascii="Tahoma" w:hAnsi="Tahoma" w:cs="Tahoma"/>
          <w:noProof/>
          <w:sz w:val="18"/>
          <w:szCs w:val="18"/>
          <w:lang w:val="sr-Latn-CS"/>
        </w:rPr>
        <w:t xml:space="preserve"> </w:t>
      </w:r>
      <w:r>
        <w:rPr>
          <w:rFonts w:ascii="Tahoma" w:hAnsi="Tahoma" w:cs="Tahoma"/>
          <w:noProof/>
          <w:sz w:val="18"/>
          <w:szCs w:val="18"/>
          <w:lang w:val="sr-Latn-CS"/>
        </w:rPr>
        <w:t>pravo</w:t>
      </w:r>
      <w:r w:rsidRPr="00B33D24">
        <w:rPr>
          <w:rFonts w:ascii="Tahoma" w:hAnsi="Tahoma" w:cs="Tahoma"/>
          <w:noProof/>
          <w:sz w:val="18"/>
          <w:szCs w:val="18"/>
          <w:lang w:val="sr-Latn-CS"/>
        </w:rPr>
        <w:t>_______ (</w:t>
      </w:r>
      <w:r>
        <w:rPr>
          <w:rFonts w:ascii="Tahoma" w:hAnsi="Tahoma" w:cs="Tahoma"/>
          <w:noProof/>
          <w:sz w:val="18"/>
          <w:szCs w:val="18"/>
          <w:lang w:val="sr-Latn-CS"/>
        </w:rPr>
        <w:t>naziv</w:t>
      </w:r>
      <w:r w:rsidRPr="00B33D24">
        <w:rPr>
          <w:rFonts w:ascii="Tahoma" w:hAnsi="Tahoma" w:cs="Tahoma"/>
          <w:noProof/>
          <w:sz w:val="18"/>
          <w:szCs w:val="18"/>
          <w:lang w:val="sr-Latn-CS"/>
        </w:rPr>
        <w:t xml:space="preserve"> </w:t>
      </w:r>
      <w:r>
        <w:rPr>
          <w:rFonts w:ascii="Tahoma" w:hAnsi="Tahoma" w:cs="Tahoma"/>
          <w:noProof/>
          <w:sz w:val="18"/>
          <w:szCs w:val="18"/>
          <w:lang w:val="sr-Latn-CS"/>
        </w:rPr>
        <w:t>naručioca</w:t>
      </w:r>
      <w:r w:rsidRPr="00B33D24">
        <w:rPr>
          <w:rFonts w:ascii="Tahoma" w:hAnsi="Tahoma" w:cs="Tahoma"/>
          <w:noProof/>
          <w:sz w:val="18"/>
          <w:szCs w:val="18"/>
          <w:lang w:val="sr-Latn-CS"/>
        </w:rPr>
        <w:t xml:space="preserve">) </w:t>
      </w:r>
      <w:r>
        <w:rPr>
          <w:rFonts w:ascii="Tahoma" w:hAnsi="Tahoma" w:cs="Tahoma"/>
          <w:noProof/>
          <w:sz w:val="18"/>
          <w:szCs w:val="18"/>
          <w:lang w:val="sr-Latn-CS"/>
        </w:rPr>
        <w:t>da</w:t>
      </w:r>
      <w:r w:rsidRPr="00B33D24">
        <w:rPr>
          <w:rFonts w:ascii="Tahoma" w:hAnsi="Tahoma" w:cs="Tahoma"/>
          <w:noProof/>
          <w:sz w:val="18"/>
          <w:szCs w:val="18"/>
          <w:lang w:val="sr-Latn-CS"/>
        </w:rPr>
        <w:t xml:space="preserve"> </w:t>
      </w:r>
      <w:r>
        <w:rPr>
          <w:rFonts w:ascii="Tahoma" w:hAnsi="Tahoma" w:cs="Tahoma"/>
          <w:noProof/>
          <w:sz w:val="18"/>
          <w:szCs w:val="18"/>
          <w:lang w:val="sr-Latn-CS"/>
        </w:rPr>
        <w:t>ostvari</w:t>
      </w:r>
      <w:r w:rsidRPr="00B33D24">
        <w:rPr>
          <w:rFonts w:ascii="Tahoma" w:hAnsi="Tahoma" w:cs="Tahoma"/>
          <w:noProof/>
          <w:sz w:val="18"/>
          <w:szCs w:val="18"/>
          <w:lang w:val="sr-Latn-CS"/>
        </w:rPr>
        <w:t xml:space="preserve"> </w:t>
      </w:r>
      <w:r>
        <w:rPr>
          <w:rFonts w:ascii="Tahoma" w:hAnsi="Tahoma" w:cs="Tahoma"/>
          <w:noProof/>
          <w:sz w:val="18"/>
          <w:szCs w:val="18"/>
          <w:lang w:val="sr-Latn-CS"/>
        </w:rPr>
        <w:t>svoja</w:t>
      </w:r>
      <w:r w:rsidRPr="00B33D24">
        <w:rPr>
          <w:rFonts w:ascii="Tahoma" w:hAnsi="Tahoma" w:cs="Tahoma"/>
          <w:noProof/>
          <w:sz w:val="18"/>
          <w:szCs w:val="18"/>
          <w:lang w:val="sr-Latn-CS"/>
        </w:rPr>
        <w:t xml:space="preserve"> </w:t>
      </w:r>
      <w:r>
        <w:rPr>
          <w:rFonts w:ascii="Tahoma" w:hAnsi="Tahoma" w:cs="Tahoma"/>
          <w:noProof/>
          <w:sz w:val="18"/>
          <w:szCs w:val="18"/>
          <w:lang w:val="sr-Latn-CS"/>
        </w:rPr>
        <w:t>prava</w:t>
      </w:r>
      <w:r w:rsidRPr="00B33D24">
        <w:rPr>
          <w:rFonts w:ascii="Tahoma" w:hAnsi="Tahoma" w:cs="Tahoma"/>
          <w:noProof/>
          <w:sz w:val="18"/>
          <w:szCs w:val="18"/>
          <w:lang w:val="sr-Latn-CS"/>
        </w:rPr>
        <w:t xml:space="preserve"> </w:t>
      </w:r>
      <w:r>
        <w:rPr>
          <w:rFonts w:ascii="Tahoma" w:hAnsi="Tahoma" w:cs="Tahoma"/>
          <w:noProof/>
          <w:sz w:val="18"/>
          <w:szCs w:val="18"/>
          <w:lang w:val="sr-Latn-CS"/>
        </w:rPr>
        <w:t>na</w:t>
      </w:r>
      <w:r w:rsidRPr="00B33D24">
        <w:rPr>
          <w:rFonts w:ascii="Tahoma" w:hAnsi="Tahoma" w:cs="Tahoma"/>
          <w:noProof/>
          <w:sz w:val="18"/>
          <w:szCs w:val="18"/>
          <w:lang w:val="sr-Latn-CS"/>
        </w:rPr>
        <w:t xml:space="preserve"> </w:t>
      </w:r>
      <w:r>
        <w:rPr>
          <w:rFonts w:ascii="Tahoma" w:hAnsi="Tahoma" w:cs="Tahoma"/>
          <w:noProof/>
          <w:sz w:val="18"/>
          <w:szCs w:val="18"/>
          <w:lang w:val="sr-Latn-CS"/>
        </w:rPr>
        <w:t>osnovu</w:t>
      </w:r>
      <w:r w:rsidRPr="00B33D24">
        <w:rPr>
          <w:rFonts w:ascii="Tahoma" w:hAnsi="Tahoma" w:cs="Tahoma"/>
          <w:noProof/>
          <w:sz w:val="18"/>
          <w:szCs w:val="18"/>
          <w:lang w:val="sr-Latn-CS"/>
        </w:rPr>
        <w:t xml:space="preserve"> </w:t>
      </w:r>
      <w:r>
        <w:rPr>
          <w:rFonts w:ascii="Tahoma" w:hAnsi="Tahoma" w:cs="Tahoma"/>
          <w:noProof/>
          <w:sz w:val="18"/>
          <w:szCs w:val="18"/>
          <w:lang w:val="sr-Latn-CS"/>
        </w:rPr>
        <w:t>kompenzacije</w:t>
      </w:r>
      <w:r w:rsidRPr="00B33D24">
        <w:rPr>
          <w:rFonts w:ascii="Tahoma" w:hAnsi="Tahoma" w:cs="Tahoma"/>
          <w:noProof/>
          <w:sz w:val="18"/>
          <w:szCs w:val="18"/>
          <w:lang w:val="sr-Latn-CS"/>
        </w:rPr>
        <w:t xml:space="preserve"> </w:t>
      </w:r>
      <w:r>
        <w:rPr>
          <w:rFonts w:ascii="Tahoma" w:hAnsi="Tahoma" w:cs="Tahoma"/>
          <w:noProof/>
          <w:sz w:val="18"/>
          <w:szCs w:val="18"/>
          <w:lang w:val="sr-Latn-CS"/>
        </w:rPr>
        <w:t>za</w:t>
      </w:r>
      <w:r w:rsidRPr="00B33D24">
        <w:rPr>
          <w:rFonts w:ascii="Tahoma" w:hAnsi="Tahoma" w:cs="Tahoma"/>
          <w:noProof/>
          <w:sz w:val="18"/>
          <w:szCs w:val="18"/>
          <w:lang w:val="sr-Latn-CS"/>
        </w:rPr>
        <w:t xml:space="preserve"> </w:t>
      </w:r>
      <w:r>
        <w:rPr>
          <w:rFonts w:ascii="Tahoma" w:hAnsi="Tahoma" w:cs="Tahoma"/>
          <w:noProof/>
          <w:sz w:val="18"/>
          <w:szCs w:val="18"/>
          <w:lang w:val="sr-Latn-CS"/>
        </w:rPr>
        <w:t>eventualnu</w:t>
      </w:r>
      <w:r w:rsidRPr="00B33D24">
        <w:rPr>
          <w:rFonts w:ascii="Tahoma" w:hAnsi="Tahoma" w:cs="Tahoma"/>
          <w:noProof/>
          <w:sz w:val="18"/>
          <w:szCs w:val="18"/>
          <w:lang w:val="sr-Latn-CS"/>
        </w:rPr>
        <w:t xml:space="preserve"> </w:t>
      </w:r>
      <w:r>
        <w:rPr>
          <w:rFonts w:ascii="Tahoma" w:hAnsi="Tahoma" w:cs="Tahoma"/>
          <w:noProof/>
          <w:sz w:val="18"/>
          <w:szCs w:val="18"/>
          <w:lang w:val="sr-Latn-CS"/>
        </w:rPr>
        <w:t>nanesenu</w:t>
      </w:r>
      <w:r w:rsidRPr="00B33D24">
        <w:rPr>
          <w:rFonts w:ascii="Tahoma" w:hAnsi="Tahoma" w:cs="Tahoma"/>
          <w:noProof/>
          <w:sz w:val="18"/>
          <w:szCs w:val="18"/>
          <w:lang w:val="sr-Latn-CS"/>
        </w:rPr>
        <w:t xml:space="preserve"> </w:t>
      </w:r>
      <w:r>
        <w:rPr>
          <w:rFonts w:ascii="Tahoma" w:hAnsi="Tahoma" w:cs="Tahoma"/>
          <w:noProof/>
          <w:sz w:val="18"/>
          <w:szCs w:val="18"/>
          <w:lang w:val="sr-Latn-CS"/>
        </w:rPr>
        <w:t>štetu</w:t>
      </w:r>
      <w:r w:rsidRPr="00B33D24">
        <w:rPr>
          <w:rFonts w:ascii="Tahoma" w:hAnsi="Tahoma" w:cs="Tahoma"/>
          <w:noProof/>
          <w:sz w:val="18"/>
          <w:szCs w:val="18"/>
          <w:lang w:val="sr-Latn-CS"/>
        </w:rPr>
        <w:t xml:space="preserve">, </w:t>
      </w:r>
      <w:r>
        <w:rPr>
          <w:rFonts w:ascii="Tahoma" w:hAnsi="Tahoma" w:cs="Tahoma"/>
          <w:noProof/>
          <w:sz w:val="18"/>
          <w:szCs w:val="18"/>
          <w:lang w:val="sr-Latn-CS"/>
        </w:rPr>
        <w:t>obračun</w:t>
      </w:r>
      <w:r w:rsidRPr="00B33D24">
        <w:rPr>
          <w:rFonts w:ascii="Tahoma" w:hAnsi="Tahoma" w:cs="Tahoma"/>
          <w:noProof/>
          <w:sz w:val="18"/>
          <w:szCs w:val="18"/>
          <w:lang w:val="sr-Latn-CS"/>
        </w:rPr>
        <w:t xml:space="preserve"> </w:t>
      </w:r>
      <w:r>
        <w:rPr>
          <w:rFonts w:ascii="Tahoma" w:hAnsi="Tahoma" w:cs="Tahoma"/>
          <w:noProof/>
          <w:sz w:val="18"/>
          <w:szCs w:val="18"/>
          <w:lang w:val="sr-Latn-CS"/>
        </w:rPr>
        <w:t>kazni</w:t>
      </w:r>
      <w:r w:rsidRPr="00B33D24">
        <w:rPr>
          <w:rFonts w:ascii="Tahoma" w:hAnsi="Tahoma" w:cs="Tahoma"/>
          <w:noProof/>
          <w:sz w:val="18"/>
          <w:szCs w:val="18"/>
          <w:lang w:val="sr-Latn-CS"/>
        </w:rPr>
        <w:t xml:space="preserve"> </w:t>
      </w:r>
      <w:r>
        <w:rPr>
          <w:rFonts w:ascii="Tahoma" w:hAnsi="Tahoma" w:cs="Tahoma"/>
          <w:noProof/>
          <w:sz w:val="18"/>
          <w:szCs w:val="18"/>
          <w:lang w:val="sr-Latn-CS"/>
        </w:rPr>
        <w:t>ili</w:t>
      </w:r>
      <w:r w:rsidRPr="00B33D24">
        <w:rPr>
          <w:rFonts w:ascii="Tahoma" w:hAnsi="Tahoma" w:cs="Tahoma"/>
          <w:noProof/>
          <w:sz w:val="18"/>
          <w:szCs w:val="18"/>
          <w:lang w:val="sr-Latn-CS"/>
        </w:rPr>
        <w:t xml:space="preserve"> </w:t>
      </w:r>
      <w:r>
        <w:rPr>
          <w:rFonts w:ascii="Tahoma" w:hAnsi="Tahoma" w:cs="Tahoma"/>
          <w:noProof/>
          <w:sz w:val="18"/>
          <w:szCs w:val="18"/>
          <w:lang w:val="sr-Latn-CS"/>
        </w:rPr>
        <w:t>bilo</w:t>
      </w:r>
      <w:r w:rsidRPr="00B33D24">
        <w:rPr>
          <w:rFonts w:ascii="Tahoma" w:hAnsi="Tahoma" w:cs="Tahoma"/>
          <w:noProof/>
          <w:sz w:val="18"/>
          <w:szCs w:val="18"/>
          <w:lang w:val="sr-Latn-CS"/>
        </w:rPr>
        <w:t xml:space="preserve"> </w:t>
      </w:r>
      <w:r>
        <w:rPr>
          <w:rFonts w:ascii="Tahoma" w:hAnsi="Tahoma" w:cs="Tahoma"/>
          <w:noProof/>
          <w:sz w:val="18"/>
          <w:szCs w:val="18"/>
          <w:lang w:val="sr-Latn-CS"/>
        </w:rPr>
        <w:t>koju</w:t>
      </w:r>
      <w:r w:rsidRPr="00B33D24">
        <w:rPr>
          <w:rFonts w:ascii="Tahoma" w:hAnsi="Tahoma" w:cs="Tahoma"/>
          <w:noProof/>
          <w:sz w:val="18"/>
          <w:szCs w:val="18"/>
          <w:lang w:val="sr-Latn-CS"/>
        </w:rPr>
        <w:t xml:space="preserve"> </w:t>
      </w:r>
      <w:r>
        <w:rPr>
          <w:rFonts w:ascii="Tahoma" w:hAnsi="Tahoma" w:cs="Tahoma"/>
          <w:noProof/>
          <w:sz w:val="18"/>
          <w:szCs w:val="18"/>
          <w:lang w:val="sr-Latn-CS"/>
        </w:rPr>
        <w:t>drugu</w:t>
      </w:r>
      <w:r w:rsidRPr="00B33D24">
        <w:rPr>
          <w:rFonts w:ascii="Tahoma" w:hAnsi="Tahoma" w:cs="Tahoma"/>
          <w:noProof/>
          <w:sz w:val="18"/>
          <w:szCs w:val="18"/>
          <w:lang w:val="sr-Latn-CS"/>
        </w:rPr>
        <w:t xml:space="preserve"> </w:t>
      </w:r>
      <w:r>
        <w:rPr>
          <w:rFonts w:ascii="Tahoma" w:hAnsi="Tahoma" w:cs="Tahoma"/>
          <w:noProof/>
          <w:sz w:val="18"/>
          <w:szCs w:val="18"/>
          <w:lang w:val="sr-Latn-CS"/>
        </w:rPr>
        <w:t>vrstu</w:t>
      </w:r>
      <w:r w:rsidRPr="00B33D24">
        <w:rPr>
          <w:rFonts w:ascii="Tahoma" w:hAnsi="Tahoma" w:cs="Tahoma"/>
          <w:noProof/>
          <w:sz w:val="18"/>
          <w:szCs w:val="18"/>
          <w:lang w:val="sr-Latn-CS"/>
        </w:rPr>
        <w:t xml:space="preserve"> </w:t>
      </w:r>
      <w:r>
        <w:rPr>
          <w:rFonts w:ascii="Tahoma" w:hAnsi="Tahoma" w:cs="Tahoma"/>
          <w:noProof/>
          <w:sz w:val="18"/>
          <w:szCs w:val="18"/>
          <w:lang w:val="sr-Latn-CS"/>
        </w:rPr>
        <w:t>primjedbi</w:t>
      </w:r>
      <w:r w:rsidRPr="00B33D24">
        <w:rPr>
          <w:rFonts w:ascii="Tahoma" w:hAnsi="Tahoma" w:cs="Tahoma"/>
          <w:noProof/>
          <w:sz w:val="18"/>
          <w:szCs w:val="18"/>
          <w:lang w:val="sr-Latn-CS"/>
        </w:rPr>
        <w:t xml:space="preserve"> </w:t>
      </w:r>
      <w:r>
        <w:rPr>
          <w:rFonts w:ascii="Tahoma" w:hAnsi="Tahoma" w:cs="Tahoma"/>
          <w:noProof/>
          <w:sz w:val="18"/>
          <w:szCs w:val="18"/>
          <w:lang w:val="sr-Latn-CS"/>
        </w:rPr>
        <w:t>na</w:t>
      </w:r>
      <w:r w:rsidRPr="00B33D24">
        <w:rPr>
          <w:rFonts w:ascii="Tahoma" w:hAnsi="Tahoma" w:cs="Tahoma"/>
          <w:noProof/>
          <w:sz w:val="18"/>
          <w:szCs w:val="18"/>
          <w:lang w:val="sr-Latn-CS"/>
        </w:rPr>
        <w:t xml:space="preserve"> </w:t>
      </w:r>
      <w:r>
        <w:rPr>
          <w:rFonts w:ascii="Tahoma" w:hAnsi="Tahoma" w:cs="Tahoma"/>
          <w:noProof/>
          <w:sz w:val="18"/>
          <w:szCs w:val="18"/>
          <w:lang w:val="sr-Latn-CS"/>
        </w:rPr>
        <w:t>koju</w:t>
      </w:r>
      <w:r w:rsidRPr="00B33D24">
        <w:rPr>
          <w:rFonts w:ascii="Tahoma" w:hAnsi="Tahoma" w:cs="Tahoma"/>
          <w:noProof/>
          <w:sz w:val="18"/>
          <w:szCs w:val="18"/>
          <w:lang w:val="sr-Latn-CS"/>
        </w:rPr>
        <w:t xml:space="preserve"> </w:t>
      </w:r>
      <w:r>
        <w:rPr>
          <w:rFonts w:ascii="Tahoma" w:hAnsi="Tahoma" w:cs="Tahoma"/>
          <w:noProof/>
          <w:sz w:val="18"/>
          <w:szCs w:val="18"/>
          <w:lang w:val="sr-Latn-CS"/>
        </w:rPr>
        <w:t>ima</w:t>
      </w:r>
      <w:r w:rsidRPr="00B33D24">
        <w:rPr>
          <w:rFonts w:ascii="Tahoma" w:hAnsi="Tahoma" w:cs="Tahoma"/>
          <w:noProof/>
          <w:sz w:val="18"/>
          <w:szCs w:val="18"/>
          <w:lang w:val="sr-Latn-CS"/>
        </w:rPr>
        <w:t xml:space="preserve"> </w:t>
      </w:r>
      <w:r>
        <w:rPr>
          <w:rFonts w:ascii="Tahoma" w:hAnsi="Tahoma" w:cs="Tahoma"/>
          <w:noProof/>
          <w:sz w:val="18"/>
          <w:szCs w:val="18"/>
          <w:lang w:val="sr-Latn-CS"/>
        </w:rPr>
        <w:t>pravo</w:t>
      </w:r>
      <w:r w:rsidRPr="00B33D24">
        <w:rPr>
          <w:rFonts w:ascii="Tahoma" w:hAnsi="Tahoma" w:cs="Tahoma"/>
          <w:noProof/>
          <w:sz w:val="18"/>
          <w:szCs w:val="18"/>
          <w:lang w:val="sr-Latn-CS"/>
        </w:rPr>
        <w:t xml:space="preserve"> </w:t>
      </w:r>
      <w:r>
        <w:rPr>
          <w:rFonts w:ascii="Tahoma" w:hAnsi="Tahoma" w:cs="Tahoma"/>
          <w:noProof/>
          <w:sz w:val="18"/>
          <w:szCs w:val="18"/>
          <w:lang w:val="sr-Latn-CS"/>
        </w:rPr>
        <w:t>u</w:t>
      </w:r>
      <w:r w:rsidRPr="00B33D24">
        <w:rPr>
          <w:rFonts w:ascii="Tahoma" w:hAnsi="Tahoma" w:cs="Tahoma"/>
          <w:noProof/>
          <w:sz w:val="18"/>
          <w:szCs w:val="18"/>
          <w:lang w:val="sr-Latn-CS"/>
        </w:rPr>
        <w:t xml:space="preserve"> </w:t>
      </w:r>
      <w:r>
        <w:rPr>
          <w:rFonts w:ascii="Tahoma" w:hAnsi="Tahoma" w:cs="Tahoma"/>
          <w:noProof/>
          <w:sz w:val="18"/>
          <w:szCs w:val="18"/>
          <w:lang w:val="sr-Latn-CS"/>
        </w:rPr>
        <w:t>skladu</w:t>
      </w:r>
      <w:r w:rsidRPr="00B33D24">
        <w:rPr>
          <w:rFonts w:ascii="Tahoma" w:hAnsi="Tahoma" w:cs="Tahoma"/>
          <w:noProof/>
          <w:sz w:val="18"/>
          <w:szCs w:val="18"/>
          <w:lang w:val="sr-Latn-CS"/>
        </w:rPr>
        <w:t xml:space="preserve"> </w:t>
      </w:r>
      <w:r>
        <w:rPr>
          <w:rFonts w:ascii="Tahoma" w:hAnsi="Tahoma" w:cs="Tahoma"/>
          <w:noProof/>
          <w:sz w:val="18"/>
          <w:szCs w:val="18"/>
          <w:lang w:val="sr-Latn-CS"/>
        </w:rPr>
        <w:t>sa</w:t>
      </w:r>
      <w:r w:rsidRPr="00B33D24">
        <w:rPr>
          <w:rFonts w:ascii="Tahoma" w:hAnsi="Tahoma" w:cs="Tahoma"/>
          <w:noProof/>
          <w:sz w:val="18"/>
          <w:szCs w:val="18"/>
          <w:lang w:val="sr-Latn-CS"/>
        </w:rPr>
        <w:t xml:space="preserve"> </w:t>
      </w:r>
      <w:r>
        <w:rPr>
          <w:rFonts w:ascii="Tahoma" w:hAnsi="Tahoma" w:cs="Tahoma"/>
          <w:noProof/>
          <w:sz w:val="18"/>
          <w:szCs w:val="18"/>
          <w:lang w:val="sr-Latn-CS"/>
        </w:rPr>
        <w:t>ugovorom</w:t>
      </w:r>
      <w:r w:rsidRPr="00B33D24">
        <w:rPr>
          <w:rFonts w:ascii="Tahoma" w:hAnsi="Tahoma" w:cs="Tahoma"/>
          <w:noProof/>
          <w:sz w:val="18"/>
          <w:szCs w:val="18"/>
          <w:lang w:val="sr-Latn-CS"/>
        </w:rPr>
        <w:t xml:space="preserve"> </w:t>
      </w:r>
      <w:r>
        <w:rPr>
          <w:rFonts w:ascii="Tahoma" w:hAnsi="Tahoma" w:cs="Tahoma"/>
          <w:noProof/>
          <w:sz w:val="18"/>
          <w:szCs w:val="18"/>
          <w:lang w:val="sr-Latn-CS"/>
        </w:rPr>
        <w:t>ili</w:t>
      </w:r>
      <w:r w:rsidRPr="00B33D24">
        <w:rPr>
          <w:rFonts w:ascii="Tahoma" w:hAnsi="Tahoma" w:cs="Tahoma"/>
          <w:noProof/>
          <w:sz w:val="18"/>
          <w:szCs w:val="18"/>
          <w:lang w:val="sr-Latn-CS"/>
        </w:rPr>
        <w:t xml:space="preserve"> </w:t>
      </w:r>
      <w:r>
        <w:rPr>
          <w:rFonts w:ascii="Tahoma" w:hAnsi="Tahoma" w:cs="Tahoma"/>
          <w:noProof/>
          <w:sz w:val="18"/>
          <w:szCs w:val="18"/>
          <w:lang w:val="sr-Latn-CS"/>
        </w:rPr>
        <w:t>zakonima</w:t>
      </w:r>
      <w:r w:rsidRPr="00B33D24">
        <w:rPr>
          <w:rFonts w:ascii="Tahoma" w:hAnsi="Tahoma" w:cs="Tahoma"/>
          <w:noProof/>
          <w:sz w:val="18"/>
          <w:szCs w:val="18"/>
          <w:lang w:val="sr-Latn-CS"/>
        </w:rPr>
        <w:t xml:space="preserve"> </w:t>
      </w:r>
      <w:r>
        <w:rPr>
          <w:rFonts w:ascii="Tahoma" w:hAnsi="Tahoma" w:cs="Tahoma"/>
          <w:noProof/>
          <w:sz w:val="18"/>
          <w:szCs w:val="18"/>
          <w:lang w:val="sr-Latn-CS"/>
        </w:rPr>
        <w:t>RS</w:t>
      </w:r>
      <w:r w:rsidRPr="00B33D24">
        <w:rPr>
          <w:rFonts w:ascii="Tahoma" w:hAnsi="Tahoma" w:cs="Tahoma"/>
          <w:noProof/>
          <w:sz w:val="18"/>
          <w:szCs w:val="18"/>
          <w:lang w:val="sr-Latn-CS"/>
        </w:rPr>
        <w:t xml:space="preserve"> / </w:t>
      </w:r>
      <w:r>
        <w:rPr>
          <w:rFonts w:ascii="Tahoma" w:hAnsi="Tahoma" w:cs="Tahoma"/>
          <w:noProof/>
          <w:sz w:val="18"/>
          <w:szCs w:val="18"/>
          <w:lang w:val="sr-Latn-CS"/>
        </w:rPr>
        <w:t>BiG</w:t>
      </w:r>
      <w:r w:rsidRPr="00B33D24">
        <w:rPr>
          <w:rFonts w:ascii="Tahoma" w:hAnsi="Tahoma" w:cs="Tahoma"/>
          <w:noProof/>
          <w:sz w:val="18"/>
          <w:szCs w:val="18"/>
          <w:lang w:val="sr-Latn-CS"/>
        </w:rPr>
        <w:t>.</w:t>
      </w:r>
    </w:p>
    <w:p w:rsidR="00435528" w:rsidRDefault="00435528" w:rsidP="00435528">
      <w:pPr>
        <w:rPr>
          <w:rFonts w:ascii="Tahoma" w:hAnsi="Tahoma" w:cs="Tahoma"/>
          <w:b/>
          <w:sz w:val="20"/>
          <w:szCs w:val="20"/>
          <w:lang w:val="sr-Latn-RS"/>
        </w:rPr>
      </w:pPr>
    </w:p>
    <w:p w:rsidR="00847766" w:rsidRDefault="00847766" w:rsidP="00847766">
      <w:pPr>
        <w:spacing w:line="0" w:lineRule="atLeast"/>
        <w:rPr>
          <w:rFonts w:ascii="Tahoma" w:hAnsi="Tahoma" w:cs="Tahoma"/>
          <w:b/>
          <w:sz w:val="20"/>
          <w:szCs w:val="20"/>
          <w:lang w:val="sr-Latn-RS"/>
        </w:rPr>
      </w:pPr>
    </w:p>
    <w:p w:rsidR="00847766" w:rsidRPr="00847766" w:rsidRDefault="00847766" w:rsidP="00847766">
      <w:pPr>
        <w:rPr>
          <w:rFonts w:ascii="Tahoma" w:hAnsi="Tahoma" w:cs="Tahoma"/>
          <w:b/>
          <w:sz w:val="18"/>
          <w:szCs w:val="18"/>
          <w:lang w:val="sr-Latn-RS"/>
        </w:rPr>
      </w:pPr>
      <w:r w:rsidRPr="00847766">
        <w:rPr>
          <w:rFonts w:ascii="Tahoma" w:hAnsi="Tahoma" w:cs="Tahoma"/>
          <w:b/>
          <w:sz w:val="18"/>
          <w:szCs w:val="18"/>
          <w:lang w:val="sr-Latn-RS"/>
        </w:rPr>
        <w:t>Naručilac:                                                                                                       Izvršilac:</w:t>
      </w:r>
    </w:p>
    <w:p w:rsidR="00847766" w:rsidRPr="00847766" w:rsidRDefault="00847766" w:rsidP="00847766">
      <w:pPr>
        <w:rPr>
          <w:rFonts w:ascii="Tahoma" w:eastAsia="Calibri" w:hAnsi="Tahoma" w:cs="Tahoma"/>
          <w:color w:val="auto"/>
          <w:sz w:val="18"/>
          <w:szCs w:val="18"/>
          <w:shd w:val="clear" w:color="auto" w:fill="FFFFFF"/>
          <w:lang w:val="sr-Latn-BA" w:eastAsia="en-US"/>
        </w:rPr>
      </w:pPr>
      <w:r w:rsidRPr="00847766">
        <w:rPr>
          <w:rFonts w:ascii="Tahoma" w:eastAsia="Calibri" w:hAnsi="Tahoma" w:cs="Tahoma"/>
          <w:color w:val="auto"/>
          <w:sz w:val="18"/>
          <w:szCs w:val="18"/>
          <w:shd w:val="clear" w:color="auto" w:fill="FFFFFF"/>
          <w:lang w:val="sr-Latn-BA" w:eastAsia="en-US"/>
        </w:rPr>
        <w:t>Generalni direktor                                                                                        Direktor</w:t>
      </w:r>
    </w:p>
    <w:p w:rsidR="00847766" w:rsidRPr="00847766" w:rsidRDefault="00847766" w:rsidP="00847766">
      <w:pPr>
        <w:rPr>
          <w:rFonts w:ascii="Tahoma" w:hAnsi="Tahoma" w:cs="Tahoma"/>
          <w:b/>
          <w:sz w:val="18"/>
          <w:szCs w:val="18"/>
          <w:lang w:val="sr-Latn-RS"/>
        </w:rPr>
      </w:pPr>
      <w:r w:rsidRPr="00847766">
        <w:rPr>
          <w:rFonts w:ascii="Tahoma" w:eastAsia="Calibri" w:hAnsi="Tahoma" w:cs="Tahoma"/>
          <w:color w:val="auto"/>
          <w:sz w:val="18"/>
          <w:szCs w:val="18"/>
          <w:shd w:val="clear" w:color="auto" w:fill="FFFFFF"/>
          <w:lang w:val="sr-Latn-BA" w:eastAsia="en-US"/>
        </w:rPr>
        <w:t>Karaljus Anatolij Vaclavič</w:t>
      </w:r>
    </w:p>
    <w:p w:rsidR="00847766" w:rsidRPr="00847766" w:rsidRDefault="00847766" w:rsidP="00847766">
      <w:pPr>
        <w:rPr>
          <w:rFonts w:ascii="Tahoma" w:hAnsi="Tahoma" w:cs="Tahoma"/>
          <w:b/>
          <w:sz w:val="18"/>
          <w:szCs w:val="18"/>
          <w:lang w:val="sr-Latn-RS"/>
        </w:rPr>
      </w:pPr>
    </w:p>
    <w:p w:rsidR="00AA3526" w:rsidRDefault="00847766" w:rsidP="00435528">
      <w:pPr>
        <w:rPr>
          <w:rFonts w:ascii="Tahoma" w:hAnsi="Tahoma" w:cs="Tahoma"/>
          <w:b/>
          <w:sz w:val="18"/>
          <w:szCs w:val="18"/>
          <w:lang w:val="sr-Latn-RS"/>
        </w:rPr>
      </w:pPr>
      <w:r w:rsidRPr="00847766">
        <w:rPr>
          <w:rFonts w:ascii="Tahoma" w:hAnsi="Tahoma" w:cs="Tahoma"/>
          <w:b/>
          <w:sz w:val="18"/>
          <w:szCs w:val="18"/>
          <w:lang w:val="sr-Latn-RS"/>
        </w:rPr>
        <w:t xml:space="preserve">___________________                                                                     </w:t>
      </w:r>
      <w:r>
        <w:rPr>
          <w:rFonts w:ascii="Tahoma" w:hAnsi="Tahoma" w:cs="Tahoma"/>
          <w:b/>
          <w:sz w:val="18"/>
          <w:szCs w:val="18"/>
          <w:lang w:val="sr-Latn-RS"/>
        </w:rPr>
        <w:t xml:space="preserve">          ___________________</w:t>
      </w:r>
    </w:p>
    <w:p w:rsidR="00847766" w:rsidRDefault="00847766" w:rsidP="00435528">
      <w:pPr>
        <w:rPr>
          <w:rFonts w:ascii="Tahoma" w:hAnsi="Tahoma" w:cs="Tahoma"/>
          <w:b/>
          <w:sz w:val="18"/>
          <w:szCs w:val="18"/>
          <w:lang w:val="sr-Latn-RS"/>
        </w:rPr>
      </w:pPr>
    </w:p>
    <w:p w:rsidR="00847766" w:rsidRDefault="00847766" w:rsidP="00435528">
      <w:pPr>
        <w:rPr>
          <w:rFonts w:ascii="Tahoma" w:hAnsi="Tahoma" w:cs="Tahoma"/>
          <w:b/>
          <w:sz w:val="18"/>
          <w:szCs w:val="18"/>
          <w:lang w:val="sr-Latn-RS"/>
        </w:rPr>
      </w:pPr>
    </w:p>
    <w:p w:rsidR="00847766" w:rsidRPr="00847766" w:rsidRDefault="00847766" w:rsidP="00435528">
      <w:pPr>
        <w:rPr>
          <w:rFonts w:ascii="Tahoma" w:hAnsi="Tahoma" w:cs="Tahoma"/>
          <w:b/>
          <w:sz w:val="18"/>
          <w:szCs w:val="18"/>
          <w:lang w:val="sr-Latn-RS"/>
        </w:rPr>
      </w:pPr>
    </w:p>
    <w:p w:rsidR="00AA3526" w:rsidRDefault="00AA3526" w:rsidP="00435528">
      <w:pPr>
        <w:rPr>
          <w:rFonts w:ascii="Tahoma" w:hAnsi="Tahoma" w:cs="Tahoma"/>
          <w:sz w:val="20"/>
          <w:szCs w:val="20"/>
          <w:lang w:val="sr-Latn-RS"/>
        </w:rPr>
      </w:pPr>
    </w:p>
    <w:sectPr w:rsidR="00AA3526" w:rsidSect="00CA3371">
      <w:type w:val="continuous"/>
      <w:pgSz w:w="11906" w:h="16838" w:code="9"/>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D99" w:rsidRDefault="00127D99" w:rsidP="00435528">
      <w:r>
        <w:separator/>
      </w:r>
    </w:p>
  </w:endnote>
  <w:endnote w:type="continuationSeparator" w:id="0">
    <w:p w:rsidR="00127D99" w:rsidRDefault="00127D99" w:rsidP="0043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D99" w:rsidRDefault="00127D99" w:rsidP="00435528">
      <w:r>
        <w:separator/>
      </w:r>
    </w:p>
  </w:footnote>
  <w:footnote w:type="continuationSeparator" w:id="0">
    <w:p w:rsidR="00127D99" w:rsidRDefault="00127D99" w:rsidP="00435528">
      <w:r>
        <w:continuationSeparator/>
      </w:r>
    </w:p>
  </w:footnote>
  <w:footnote w:id="1">
    <w:p w:rsidR="00127D99" w:rsidRPr="003D0440" w:rsidRDefault="00127D99" w:rsidP="00435528">
      <w:pPr>
        <w:tabs>
          <w:tab w:val="left" w:pos="142"/>
        </w:tabs>
        <w:spacing w:after="120"/>
        <w:ind w:left="142" w:hanging="142"/>
        <w:rPr>
          <w:lang w:val="sr-Latn-CS"/>
        </w:rPr>
      </w:pPr>
      <w:r w:rsidRPr="003D0440">
        <w:rPr>
          <w:rStyle w:val="FootnoteReference"/>
          <w:noProof/>
          <w:lang w:val="sr-Latn-CS"/>
        </w:rPr>
        <w:footnoteRef/>
      </w:r>
      <w:r w:rsidRPr="003D0440">
        <w:rPr>
          <w:noProof/>
          <w:lang w:val="sr-Latn-CS"/>
        </w:rPr>
        <w:t xml:space="preserve"> </w:t>
      </w:r>
      <w:r>
        <w:rPr>
          <w:rFonts w:ascii="Tahoma" w:eastAsia="Calibri" w:hAnsi="Tahoma" w:cs="Tahoma"/>
          <w:noProof/>
          <w:sz w:val="20"/>
          <w:lang w:val="sr-Latn-CS"/>
        </w:rPr>
        <w:t>U</w:t>
      </w:r>
      <w:r w:rsidRPr="003D0440">
        <w:rPr>
          <w:rFonts w:ascii="Tahoma" w:eastAsia="Calibri" w:hAnsi="Tahoma" w:cs="Tahoma"/>
          <w:noProof/>
          <w:sz w:val="20"/>
          <w:lang w:val="sr-Latn-CS"/>
        </w:rPr>
        <w:t xml:space="preserve"> </w:t>
      </w:r>
      <w:r>
        <w:rPr>
          <w:rFonts w:ascii="Tahoma" w:eastAsia="Calibri" w:hAnsi="Tahoma" w:cs="Tahoma"/>
          <w:noProof/>
          <w:sz w:val="20"/>
          <w:lang w:val="sr-Latn-CS"/>
        </w:rPr>
        <w:t>slučaju</w:t>
      </w:r>
      <w:r w:rsidRPr="003D0440">
        <w:rPr>
          <w:rFonts w:ascii="Tahoma" w:eastAsia="Calibri" w:hAnsi="Tahoma" w:cs="Tahoma"/>
          <w:noProof/>
          <w:sz w:val="20"/>
          <w:lang w:val="sr-Latn-CS"/>
        </w:rPr>
        <w:t xml:space="preserve"> </w:t>
      </w:r>
      <w:r>
        <w:rPr>
          <w:rFonts w:ascii="Tahoma" w:eastAsia="Calibri" w:hAnsi="Tahoma" w:cs="Tahoma"/>
          <w:noProof/>
          <w:sz w:val="20"/>
          <w:lang w:val="sr-Latn-CS"/>
        </w:rPr>
        <w:t>istovremenog</w:t>
      </w:r>
      <w:r w:rsidRPr="003D0440">
        <w:rPr>
          <w:rFonts w:ascii="Tahoma" w:eastAsia="Calibri" w:hAnsi="Tahoma" w:cs="Tahoma"/>
          <w:noProof/>
          <w:sz w:val="20"/>
          <w:lang w:val="sr-Latn-CS"/>
        </w:rPr>
        <w:t xml:space="preserve"> </w:t>
      </w:r>
      <w:r>
        <w:rPr>
          <w:rFonts w:ascii="Tahoma" w:eastAsia="Calibri" w:hAnsi="Tahoma" w:cs="Tahoma"/>
          <w:noProof/>
          <w:sz w:val="20"/>
          <w:lang w:val="sr-Latn-CS"/>
        </w:rPr>
        <w:t>postojanja</w:t>
      </w:r>
      <w:r w:rsidRPr="003D0440">
        <w:rPr>
          <w:rFonts w:ascii="Tahoma" w:eastAsia="Calibri" w:hAnsi="Tahoma" w:cs="Tahoma"/>
          <w:noProof/>
          <w:sz w:val="20"/>
          <w:lang w:val="sr-Latn-CS"/>
        </w:rPr>
        <w:t xml:space="preserve"> </w:t>
      </w:r>
      <w:r>
        <w:rPr>
          <w:rFonts w:ascii="Tahoma" w:eastAsia="Calibri" w:hAnsi="Tahoma" w:cs="Tahoma"/>
          <w:noProof/>
          <w:sz w:val="20"/>
          <w:lang w:val="sr-Latn-CS"/>
        </w:rPr>
        <w:t>u</w:t>
      </w:r>
      <w:r w:rsidRPr="003D0440">
        <w:rPr>
          <w:rFonts w:ascii="Tahoma" w:eastAsia="Calibri" w:hAnsi="Tahoma" w:cs="Tahoma"/>
          <w:noProof/>
          <w:sz w:val="20"/>
          <w:lang w:val="sr-Latn-CS"/>
        </w:rPr>
        <w:t xml:space="preserve"> </w:t>
      </w:r>
      <w:r>
        <w:rPr>
          <w:rFonts w:ascii="Tahoma" w:eastAsia="Calibri" w:hAnsi="Tahoma" w:cs="Tahoma"/>
          <w:noProof/>
          <w:sz w:val="20"/>
          <w:lang w:val="sr-Latn-CS"/>
        </w:rPr>
        <w:t>uočenoj</w:t>
      </w:r>
      <w:r w:rsidRPr="003D0440">
        <w:rPr>
          <w:rFonts w:ascii="Tahoma" w:eastAsia="Calibri" w:hAnsi="Tahoma" w:cs="Tahoma"/>
          <w:noProof/>
          <w:sz w:val="20"/>
          <w:lang w:val="sr-Latn-CS"/>
        </w:rPr>
        <w:t xml:space="preserve"> </w:t>
      </w:r>
      <w:r>
        <w:rPr>
          <w:rFonts w:ascii="Tahoma" w:eastAsia="Calibri" w:hAnsi="Tahoma" w:cs="Tahoma"/>
          <w:noProof/>
          <w:sz w:val="20"/>
          <w:lang w:val="sr-Latn-CS"/>
        </w:rPr>
        <w:t>činjenici</w:t>
      </w:r>
      <w:r w:rsidRPr="003D0440">
        <w:rPr>
          <w:rFonts w:ascii="Tahoma" w:eastAsia="Calibri" w:hAnsi="Tahoma" w:cs="Tahoma"/>
          <w:noProof/>
          <w:sz w:val="20"/>
          <w:lang w:val="sr-Latn-CS"/>
        </w:rPr>
        <w:t xml:space="preserve"> </w:t>
      </w:r>
      <w:r>
        <w:rPr>
          <w:rFonts w:ascii="Tahoma" w:eastAsia="Calibri" w:hAnsi="Tahoma" w:cs="Tahoma"/>
          <w:noProof/>
          <w:sz w:val="20"/>
          <w:lang w:val="sr-Latn-CS"/>
        </w:rPr>
        <w:t>karakteristika</w:t>
      </w:r>
      <w:r w:rsidRPr="003D0440">
        <w:rPr>
          <w:rFonts w:ascii="Tahoma" w:eastAsia="Calibri" w:hAnsi="Tahoma" w:cs="Tahoma"/>
          <w:noProof/>
          <w:sz w:val="20"/>
          <w:lang w:val="sr-Latn-CS"/>
        </w:rPr>
        <w:t xml:space="preserve"> </w:t>
      </w:r>
      <w:r>
        <w:rPr>
          <w:rFonts w:ascii="Tahoma" w:eastAsia="Calibri" w:hAnsi="Tahoma" w:cs="Tahoma"/>
          <w:noProof/>
          <w:sz w:val="20"/>
          <w:lang w:val="sr-Latn-CS"/>
        </w:rPr>
        <w:t>nekoliko</w:t>
      </w:r>
      <w:r w:rsidRPr="003D0440">
        <w:rPr>
          <w:rFonts w:ascii="Tahoma" w:eastAsia="Calibri" w:hAnsi="Tahoma" w:cs="Tahoma"/>
          <w:noProof/>
          <w:sz w:val="20"/>
          <w:lang w:val="sr-Latn-CS"/>
        </w:rPr>
        <w:t xml:space="preserve"> </w:t>
      </w:r>
      <w:r>
        <w:rPr>
          <w:rFonts w:ascii="Tahoma" w:eastAsia="Calibri" w:hAnsi="Tahoma" w:cs="Tahoma"/>
          <w:noProof/>
          <w:sz w:val="20"/>
          <w:lang w:val="sr-Latn-CS"/>
        </w:rPr>
        <w:t>gore</w:t>
      </w:r>
      <w:r w:rsidRPr="003D0440">
        <w:rPr>
          <w:rFonts w:ascii="Tahoma" w:eastAsia="Calibri" w:hAnsi="Tahoma" w:cs="Tahoma"/>
          <w:noProof/>
          <w:sz w:val="20"/>
          <w:lang w:val="sr-Latn-CS"/>
        </w:rPr>
        <w:t xml:space="preserve"> </w:t>
      </w:r>
      <w:r>
        <w:rPr>
          <w:rFonts w:ascii="Tahoma" w:eastAsia="Calibri" w:hAnsi="Tahoma" w:cs="Tahoma"/>
          <w:noProof/>
          <w:sz w:val="20"/>
          <w:lang w:val="sr-Latn-CS"/>
        </w:rPr>
        <w:t>navedenih</w:t>
      </w:r>
      <w:r w:rsidRPr="003D0440">
        <w:rPr>
          <w:rFonts w:ascii="Tahoma" w:eastAsia="Calibri" w:hAnsi="Tahoma" w:cs="Tahoma"/>
          <w:noProof/>
          <w:sz w:val="20"/>
          <w:lang w:val="sr-Latn-CS"/>
        </w:rPr>
        <w:t xml:space="preserve"> </w:t>
      </w:r>
      <w:r>
        <w:rPr>
          <w:rFonts w:ascii="Tahoma" w:eastAsia="Calibri" w:hAnsi="Tahoma" w:cs="Tahoma"/>
          <w:noProof/>
          <w:sz w:val="20"/>
          <w:lang w:val="sr-Latn-CS"/>
        </w:rPr>
        <w:t>povreda</w:t>
      </w:r>
      <w:r w:rsidRPr="003D0440">
        <w:rPr>
          <w:rFonts w:ascii="Tahoma" w:eastAsia="Calibri" w:hAnsi="Tahoma" w:cs="Tahoma"/>
          <w:noProof/>
          <w:sz w:val="20"/>
          <w:lang w:val="sr-Latn-CS"/>
        </w:rPr>
        <w:t xml:space="preserve">, </w:t>
      </w:r>
      <w:r>
        <w:rPr>
          <w:rFonts w:ascii="Tahoma" w:eastAsia="Calibri" w:hAnsi="Tahoma" w:cs="Tahoma"/>
          <w:noProof/>
          <w:sz w:val="20"/>
          <w:lang w:val="sr-Latn-CS"/>
        </w:rPr>
        <w:t>ukupan</w:t>
      </w:r>
      <w:r w:rsidRPr="003D0440">
        <w:rPr>
          <w:rFonts w:ascii="Tahoma" w:eastAsia="Calibri" w:hAnsi="Tahoma" w:cs="Tahoma"/>
          <w:noProof/>
          <w:sz w:val="20"/>
          <w:lang w:val="sr-Latn-CS"/>
        </w:rPr>
        <w:t xml:space="preserve"> </w:t>
      </w:r>
      <w:r>
        <w:rPr>
          <w:rFonts w:ascii="Tahoma" w:eastAsia="Calibri" w:hAnsi="Tahoma" w:cs="Tahoma"/>
          <w:noProof/>
          <w:sz w:val="20"/>
          <w:lang w:val="sr-Latn-CS"/>
        </w:rPr>
        <w:t>iznos</w:t>
      </w:r>
      <w:r w:rsidRPr="003D0440">
        <w:rPr>
          <w:rFonts w:ascii="Tahoma" w:eastAsia="Calibri" w:hAnsi="Tahoma" w:cs="Tahoma"/>
          <w:noProof/>
          <w:sz w:val="20"/>
          <w:lang w:val="sr-Latn-CS"/>
        </w:rPr>
        <w:t xml:space="preserve"> </w:t>
      </w:r>
      <w:r>
        <w:rPr>
          <w:rFonts w:ascii="Tahoma" w:eastAsia="Calibri" w:hAnsi="Tahoma" w:cs="Tahoma"/>
          <w:noProof/>
          <w:sz w:val="20"/>
          <w:lang w:val="sr-Latn-CS"/>
        </w:rPr>
        <w:t>novčanih</w:t>
      </w:r>
      <w:r w:rsidRPr="003D0440">
        <w:rPr>
          <w:rFonts w:ascii="Tahoma" w:eastAsia="Calibri" w:hAnsi="Tahoma" w:cs="Tahoma"/>
          <w:noProof/>
          <w:sz w:val="20"/>
          <w:lang w:val="sr-Latn-CS"/>
        </w:rPr>
        <w:t xml:space="preserve"> </w:t>
      </w:r>
      <w:r>
        <w:rPr>
          <w:rFonts w:ascii="Tahoma" w:eastAsia="Calibri" w:hAnsi="Tahoma" w:cs="Tahoma"/>
          <w:noProof/>
          <w:sz w:val="20"/>
          <w:lang w:val="sr-Latn-CS"/>
        </w:rPr>
        <w:t>kazni</w:t>
      </w:r>
      <w:r w:rsidRPr="003D0440">
        <w:rPr>
          <w:rFonts w:ascii="Tahoma" w:eastAsia="Calibri" w:hAnsi="Tahoma" w:cs="Tahoma"/>
          <w:noProof/>
          <w:sz w:val="20"/>
          <w:lang w:val="sr-Latn-CS"/>
        </w:rPr>
        <w:t xml:space="preserve"> </w:t>
      </w:r>
      <w:r>
        <w:rPr>
          <w:rFonts w:ascii="Tahoma" w:eastAsia="Calibri" w:hAnsi="Tahoma" w:cs="Tahoma"/>
          <w:noProof/>
          <w:sz w:val="20"/>
          <w:lang w:val="sr-Latn-CS"/>
        </w:rPr>
        <w:t>određuje</w:t>
      </w:r>
      <w:r w:rsidRPr="003D0440">
        <w:rPr>
          <w:rFonts w:ascii="Tahoma" w:eastAsia="Calibri" w:hAnsi="Tahoma" w:cs="Tahoma"/>
          <w:noProof/>
          <w:sz w:val="20"/>
          <w:lang w:val="sr-Latn-CS"/>
        </w:rPr>
        <w:t xml:space="preserve"> </w:t>
      </w:r>
      <w:r>
        <w:rPr>
          <w:rFonts w:ascii="Tahoma" w:eastAsia="Calibri" w:hAnsi="Tahoma" w:cs="Tahoma"/>
          <w:noProof/>
          <w:sz w:val="20"/>
          <w:lang w:val="sr-Latn-CS"/>
        </w:rPr>
        <w:t>se</w:t>
      </w:r>
      <w:r w:rsidRPr="003D0440">
        <w:rPr>
          <w:rFonts w:ascii="Tahoma" w:eastAsia="Calibri" w:hAnsi="Tahoma" w:cs="Tahoma"/>
          <w:noProof/>
          <w:sz w:val="20"/>
          <w:lang w:val="sr-Latn-CS"/>
        </w:rPr>
        <w:t xml:space="preserve"> </w:t>
      </w:r>
      <w:r>
        <w:rPr>
          <w:rFonts w:ascii="Tahoma" w:eastAsia="Calibri" w:hAnsi="Tahoma" w:cs="Tahoma"/>
          <w:noProof/>
          <w:sz w:val="20"/>
          <w:lang w:val="sr-Latn-CS"/>
        </w:rPr>
        <w:t>sumiranjem</w:t>
      </w:r>
      <w:r w:rsidRPr="003D0440">
        <w:rPr>
          <w:rFonts w:ascii="Tahoma" w:eastAsia="Calibri" w:hAnsi="Tahoma" w:cs="Tahoma"/>
          <w:noProof/>
          <w:sz w:val="20"/>
          <w:lang w:val="sr-Latn-CS"/>
        </w:rPr>
        <w:t xml:space="preserve"> </w:t>
      </w:r>
      <w:r>
        <w:rPr>
          <w:rFonts w:ascii="Tahoma" w:eastAsia="Calibri" w:hAnsi="Tahoma" w:cs="Tahoma"/>
          <w:noProof/>
          <w:sz w:val="20"/>
          <w:lang w:val="sr-Latn-CS"/>
        </w:rPr>
        <w:t>iznosa</w:t>
      </w:r>
      <w:r w:rsidRPr="003D0440">
        <w:rPr>
          <w:rFonts w:ascii="Tahoma" w:eastAsia="Calibri" w:hAnsi="Tahoma" w:cs="Tahoma"/>
          <w:noProof/>
          <w:sz w:val="20"/>
          <w:lang w:val="sr-Latn-CS"/>
        </w:rPr>
        <w:t xml:space="preserve"> </w:t>
      </w:r>
      <w:r>
        <w:rPr>
          <w:rFonts w:ascii="Tahoma" w:eastAsia="Calibri" w:hAnsi="Tahoma" w:cs="Tahoma"/>
          <w:noProof/>
          <w:sz w:val="20"/>
          <w:lang w:val="sr-Latn-CS"/>
        </w:rPr>
        <w:t>kazni</w:t>
      </w:r>
      <w:r w:rsidRPr="003D0440">
        <w:rPr>
          <w:rFonts w:ascii="Tahoma" w:eastAsia="Calibri" w:hAnsi="Tahoma" w:cs="Tahoma"/>
          <w:noProof/>
          <w:sz w:val="20"/>
          <w:lang w:val="sr-Latn-CS"/>
        </w:rPr>
        <w:t xml:space="preserve">, </w:t>
      </w:r>
      <w:r>
        <w:rPr>
          <w:rFonts w:ascii="Tahoma" w:eastAsia="Calibri" w:hAnsi="Tahoma" w:cs="Tahoma"/>
          <w:noProof/>
          <w:sz w:val="20"/>
          <w:lang w:val="sr-Latn-CS"/>
        </w:rPr>
        <w:t>pri</w:t>
      </w:r>
      <w:r w:rsidRPr="003D0440">
        <w:rPr>
          <w:rFonts w:ascii="Tahoma" w:eastAsia="Calibri" w:hAnsi="Tahoma" w:cs="Tahoma"/>
          <w:noProof/>
          <w:sz w:val="20"/>
          <w:lang w:val="sr-Latn-CS"/>
        </w:rPr>
        <w:t xml:space="preserve"> </w:t>
      </w:r>
      <w:r>
        <w:rPr>
          <w:rFonts w:ascii="Tahoma" w:eastAsia="Calibri" w:hAnsi="Tahoma" w:cs="Tahoma"/>
          <w:noProof/>
          <w:sz w:val="20"/>
          <w:lang w:val="sr-Latn-CS"/>
        </w:rPr>
        <w:t>tome</w:t>
      </w:r>
      <w:r w:rsidRPr="003D0440">
        <w:rPr>
          <w:rFonts w:ascii="Tahoma" w:eastAsia="Calibri" w:hAnsi="Tahoma" w:cs="Tahoma"/>
          <w:noProof/>
          <w:sz w:val="20"/>
          <w:lang w:val="sr-Latn-CS"/>
        </w:rPr>
        <w:t xml:space="preserve"> </w:t>
      </w:r>
      <w:r>
        <w:rPr>
          <w:rFonts w:ascii="Tahoma" w:eastAsia="Calibri" w:hAnsi="Tahoma" w:cs="Tahoma"/>
          <w:noProof/>
          <w:sz w:val="20"/>
          <w:lang w:val="sr-Latn-CS"/>
        </w:rPr>
        <w:t>Izvođač</w:t>
      </w:r>
      <w:r w:rsidRPr="003D0440">
        <w:rPr>
          <w:rFonts w:ascii="Tahoma" w:eastAsia="Calibri" w:hAnsi="Tahoma" w:cs="Tahoma"/>
          <w:noProof/>
          <w:sz w:val="20"/>
          <w:lang w:val="sr-Latn-CS"/>
        </w:rPr>
        <w:t xml:space="preserve"> </w:t>
      </w:r>
      <w:r>
        <w:rPr>
          <w:rFonts w:ascii="Tahoma" w:eastAsia="Calibri" w:hAnsi="Tahoma" w:cs="Tahoma"/>
          <w:noProof/>
          <w:sz w:val="20"/>
          <w:lang w:val="sr-Latn-CS"/>
        </w:rPr>
        <w:t>snosi</w:t>
      </w:r>
      <w:r w:rsidRPr="003D0440">
        <w:rPr>
          <w:rFonts w:ascii="Tahoma" w:eastAsia="Calibri" w:hAnsi="Tahoma" w:cs="Tahoma"/>
          <w:noProof/>
          <w:sz w:val="20"/>
          <w:lang w:val="sr-Latn-CS"/>
        </w:rPr>
        <w:t xml:space="preserve"> </w:t>
      </w:r>
      <w:r>
        <w:rPr>
          <w:rFonts w:ascii="Tahoma" w:eastAsia="Calibri" w:hAnsi="Tahoma" w:cs="Tahoma"/>
          <w:noProof/>
          <w:sz w:val="20"/>
          <w:lang w:val="sr-Latn-CS"/>
        </w:rPr>
        <w:t>odgovornost</w:t>
      </w:r>
      <w:r w:rsidRPr="003D0440">
        <w:rPr>
          <w:rFonts w:ascii="Tahoma" w:eastAsia="Calibri" w:hAnsi="Tahoma" w:cs="Tahoma"/>
          <w:noProof/>
          <w:sz w:val="20"/>
          <w:lang w:val="sr-Latn-CS"/>
        </w:rPr>
        <w:t xml:space="preserve"> </w:t>
      </w:r>
      <w:r>
        <w:rPr>
          <w:rFonts w:ascii="Tahoma" w:eastAsia="Calibri" w:hAnsi="Tahoma" w:cs="Tahoma"/>
          <w:noProof/>
          <w:sz w:val="20"/>
          <w:lang w:val="sr-Latn-CS"/>
        </w:rPr>
        <w:t>prema</w:t>
      </w:r>
      <w:r w:rsidRPr="003D0440">
        <w:rPr>
          <w:rFonts w:ascii="Tahoma" w:eastAsia="Calibri" w:hAnsi="Tahoma" w:cs="Tahoma"/>
          <w:noProof/>
          <w:sz w:val="20"/>
          <w:lang w:val="sr-Latn-CS"/>
        </w:rPr>
        <w:t xml:space="preserve"> </w:t>
      </w:r>
      <w:r>
        <w:rPr>
          <w:rFonts w:ascii="Tahoma" w:eastAsia="Calibri" w:hAnsi="Tahoma" w:cs="Tahoma"/>
          <w:noProof/>
          <w:sz w:val="20"/>
          <w:lang w:val="sr-Latn-CS"/>
        </w:rPr>
        <w:t>Naručiocu</w:t>
      </w:r>
      <w:r w:rsidRPr="003D0440">
        <w:rPr>
          <w:rFonts w:ascii="Tahoma" w:eastAsia="Calibri" w:hAnsi="Tahoma" w:cs="Tahoma"/>
          <w:noProof/>
          <w:sz w:val="20"/>
          <w:lang w:val="sr-Latn-CS"/>
        </w:rPr>
        <w:t xml:space="preserve"> </w:t>
      </w:r>
      <w:r>
        <w:rPr>
          <w:rFonts w:ascii="Tahoma" w:eastAsia="Calibri" w:hAnsi="Tahoma" w:cs="Tahoma"/>
          <w:noProof/>
          <w:sz w:val="20"/>
          <w:lang w:val="sr-Latn-CS"/>
        </w:rPr>
        <w:t>za</w:t>
      </w:r>
      <w:r w:rsidRPr="003D0440">
        <w:rPr>
          <w:rFonts w:ascii="Tahoma" w:eastAsia="Calibri" w:hAnsi="Tahoma" w:cs="Tahoma"/>
          <w:noProof/>
          <w:sz w:val="20"/>
          <w:lang w:val="sr-Latn-CS"/>
        </w:rPr>
        <w:t xml:space="preserve"> </w:t>
      </w:r>
      <w:r>
        <w:rPr>
          <w:rFonts w:ascii="Tahoma" w:eastAsia="Calibri" w:hAnsi="Tahoma" w:cs="Tahoma"/>
          <w:noProof/>
          <w:sz w:val="20"/>
          <w:lang w:val="sr-Latn-CS"/>
        </w:rPr>
        <w:t>sve</w:t>
      </w:r>
      <w:r w:rsidRPr="003D0440">
        <w:rPr>
          <w:rFonts w:ascii="Tahoma" w:eastAsia="Calibri" w:hAnsi="Tahoma" w:cs="Tahoma"/>
          <w:noProof/>
          <w:sz w:val="20"/>
          <w:lang w:val="sr-Latn-CS"/>
        </w:rPr>
        <w:t xml:space="preserve"> </w:t>
      </w:r>
      <w:r>
        <w:rPr>
          <w:rFonts w:ascii="Tahoma" w:eastAsia="Calibri" w:hAnsi="Tahoma" w:cs="Tahoma"/>
          <w:noProof/>
          <w:sz w:val="20"/>
          <w:lang w:val="sr-Latn-CS"/>
        </w:rPr>
        <w:t>povrede</w:t>
      </w:r>
      <w:r w:rsidRPr="003D0440">
        <w:rPr>
          <w:rFonts w:ascii="Tahoma" w:eastAsia="Calibri" w:hAnsi="Tahoma" w:cs="Tahoma"/>
          <w:noProof/>
          <w:sz w:val="20"/>
          <w:lang w:val="sr-Latn-CS"/>
        </w:rPr>
        <w:t xml:space="preserve"> </w:t>
      </w:r>
      <w:r>
        <w:rPr>
          <w:rFonts w:ascii="Tahoma" w:eastAsia="Calibri" w:hAnsi="Tahoma" w:cs="Tahoma"/>
          <w:noProof/>
          <w:sz w:val="20"/>
          <w:lang w:val="sr-Latn-CS"/>
        </w:rPr>
        <w:t>ovih</w:t>
      </w:r>
      <w:r w:rsidRPr="003D0440">
        <w:rPr>
          <w:rFonts w:ascii="Tahoma" w:eastAsia="Calibri" w:hAnsi="Tahoma" w:cs="Tahoma"/>
          <w:noProof/>
          <w:sz w:val="20"/>
          <w:lang w:val="sr-Latn-CS"/>
        </w:rPr>
        <w:t xml:space="preserve"> </w:t>
      </w:r>
      <w:r>
        <w:rPr>
          <w:rFonts w:ascii="Tahoma" w:eastAsia="Calibri" w:hAnsi="Tahoma" w:cs="Tahoma"/>
          <w:noProof/>
          <w:sz w:val="20"/>
          <w:lang w:val="sr-Latn-CS"/>
        </w:rPr>
        <w:t>zahtjeva</w:t>
      </w:r>
      <w:r w:rsidRPr="003D0440">
        <w:rPr>
          <w:rFonts w:ascii="Tahoma" w:eastAsia="Calibri" w:hAnsi="Tahoma" w:cs="Tahoma"/>
          <w:noProof/>
          <w:sz w:val="20"/>
          <w:lang w:val="sr-Latn-CS"/>
        </w:rPr>
        <w:t xml:space="preserve"> </w:t>
      </w:r>
      <w:r>
        <w:rPr>
          <w:rFonts w:ascii="Tahoma" w:eastAsia="Calibri" w:hAnsi="Tahoma" w:cs="Tahoma"/>
          <w:noProof/>
          <w:sz w:val="20"/>
          <w:lang w:val="sr-Latn-CS"/>
        </w:rPr>
        <w:t>od</w:t>
      </w:r>
      <w:r w:rsidRPr="003D0440">
        <w:rPr>
          <w:rFonts w:ascii="Tahoma" w:eastAsia="Calibri" w:hAnsi="Tahoma" w:cs="Tahoma"/>
          <w:noProof/>
          <w:sz w:val="20"/>
          <w:lang w:val="sr-Latn-CS"/>
        </w:rPr>
        <w:t xml:space="preserve"> </w:t>
      </w:r>
      <w:r>
        <w:rPr>
          <w:rFonts w:ascii="Tahoma" w:eastAsia="Calibri" w:hAnsi="Tahoma" w:cs="Tahoma"/>
          <w:noProof/>
          <w:sz w:val="20"/>
          <w:lang w:val="sr-Latn-CS"/>
        </w:rPr>
        <w:t>strane</w:t>
      </w:r>
      <w:r w:rsidRPr="003D0440">
        <w:rPr>
          <w:rFonts w:ascii="Tahoma" w:eastAsia="Calibri" w:hAnsi="Tahoma" w:cs="Tahoma"/>
          <w:noProof/>
          <w:sz w:val="20"/>
          <w:lang w:val="sr-Latn-CS"/>
        </w:rPr>
        <w:t xml:space="preserve"> </w:t>
      </w:r>
      <w:r>
        <w:rPr>
          <w:rFonts w:ascii="Tahoma" w:eastAsia="Calibri" w:hAnsi="Tahoma" w:cs="Tahoma"/>
          <w:noProof/>
          <w:sz w:val="20"/>
          <w:lang w:val="sr-Latn-CS"/>
        </w:rPr>
        <w:t>radnika</w:t>
      </w:r>
      <w:r w:rsidRPr="003D0440">
        <w:rPr>
          <w:rFonts w:ascii="Tahoma" w:eastAsia="Calibri" w:hAnsi="Tahoma" w:cs="Tahoma"/>
          <w:noProof/>
          <w:sz w:val="20"/>
          <w:lang w:val="sr-Latn-CS"/>
        </w:rPr>
        <w:t xml:space="preserve"> </w:t>
      </w:r>
      <w:r>
        <w:rPr>
          <w:rFonts w:ascii="Tahoma" w:eastAsia="Calibri" w:hAnsi="Tahoma" w:cs="Tahoma"/>
          <w:noProof/>
          <w:sz w:val="20"/>
          <w:lang w:val="sr-Latn-CS"/>
        </w:rPr>
        <w:t>Podizvođača</w:t>
      </w:r>
      <w:r w:rsidRPr="003D0440">
        <w:rPr>
          <w:rFonts w:ascii="Tahoma" w:eastAsia="Calibri" w:hAnsi="Tahoma" w:cs="Tahoma"/>
          <w:noProof/>
          <w:sz w:val="20"/>
          <w:lang w:val="sr-Latn-C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2BC059D"/>
    <w:multiLevelType w:val="hybridMultilevel"/>
    <w:tmpl w:val="64B039C0"/>
    <w:lvl w:ilvl="0" w:tplc="69204D2A">
      <w:start w:val="1"/>
      <w:numFmt w:val="decimal"/>
      <w:lvlText w:val="%1."/>
      <w:lvlJc w:val="left"/>
      <w:pPr>
        <w:ind w:left="360" w:hanging="360"/>
      </w:pPr>
      <w:rPr>
        <w:rFonts w:hint="default"/>
        <w:color w:val="auto"/>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2" w15:restartNumberingAfterBreak="0">
    <w:nsid w:val="043A5EC0"/>
    <w:multiLevelType w:val="multilevel"/>
    <w:tmpl w:val="762E2BB8"/>
    <w:lvl w:ilvl="0">
      <w:start w:val="3"/>
      <w:numFmt w:val="decimal"/>
      <w:lvlText w:val="%1."/>
      <w:lvlJc w:val="left"/>
      <w:pPr>
        <w:ind w:left="390" w:hanging="390"/>
      </w:pPr>
      <w:rPr>
        <w:rFonts w:hint="default"/>
      </w:rPr>
    </w:lvl>
    <w:lvl w:ilvl="1">
      <w:start w:val="1"/>
      <w:numFmt w:val="decimal"/>
      <w:lvlText w:val="11.%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 w15:restartNumberingAfterBreak="0">
    <w:nsid w:val="045A21B6"/>
    <w:multiLevelType w:val="hybridMultilevel"/>
    <w:tmpl w:val="1018CB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C2234D6"/>
    <w:multiLevelType w:val="multilevel"/>
    <w:tmpl w:val="2BC47958"/>
    <w:lvl w:ilvl="0">
      <w:start w:val="5"/>
      <w:numFmt w:val="decimal"/>
      <w:lvlText w:val="%1."/>
      <w:lvlJc w:val="left"/>
      <w:pPr>
        <w:ind w:left="360" w:hanging="360"/>
      </w:pPr>
      <w:rPr>
        <w:rFonts w:hint="default"/>
        <w:b/>
        <w:u w:val="single"/>
      </w:rPr>
    </w:lvl>
    <w:lvl w:ilvl="1">
      <w:start w:val="2"/>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6" w15:restartNumberingAfterBreak="0">
    <w:nsid w:val="0C8C7DF2"/>
    <w:multiLevelType w:val="hybridMultilevel"/>
    <w:tmpl w:val="7A8E3B2A"/>
    <w:lvl w:ilvl="0" w:tplc="04090005">
      <w:start w:val="1"/>
      <w:numFmt w:val="bullet"/>
      <w:lvlText w:val=""/>
      <w:lvlJc w:val="left"/>
      <w:pPr>
        <w:ind w:left="720" w:hanging="360"/>
      </w:pPr>
      <w:rPr>
        <w:rFonts w:ascii="Wingdings" w:hAnsi="Wingdings" w:hint="default"/>
      </w:rPr>
    </w:lvl>
    <w:lvl w:ilvl="1" w:tplc="2EBC3A50">
      <w:numFmt w:val="bullet"/>
      <w:lvlText w:val="•"/>
      <w:lvlJc w:val="left"/>
      <w:pPr>
        <w:ind w:left="1440" w:hanging="360"/>
      </w:pPr>
      <w:rPr>
        <w:rFonts w:ascii="Tahoma" w:eastAsia="Calibr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532901"/>
    <w:multiLevelType w:val="hybridMultilevel"/>
    <w:tmpl w:val="19C61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D22E88"/>
    <w:multiLevelType w:val="hybridMultilevel"/>
    <w:tmpl w:val="8F24DC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166300E"/>
    <w:multiLevelType w:val="multilevel"/>
    <w:tmpl w:val="140A0E6E"/>
    <w:lvl w:ilvl="0">
      <w:start w:val="3"/>
      <w:numFmt w:val="decimal"/>
      <w:lvlText w:val="%1."/>
      <w:lvlJc w:val="left"/>
      <w:pPr>
        <w:ind w:left="390" w:hanging="390"/>
      </w:pPr>
      <w:rPr>
        <w:rFonts w:hint="default"/>
      </w:rPr>
    </w:lvl>
    <w:lvl w:ilvl="1">
      <w:start w:val="1"/>
      <w:numFmt w:val="decimal"/>
      <w:lvlText w:val="9.%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0" w15:restartNumberingAfterBreak="0">
    <w:nsid w:val="122301BE"/>
    <w:multiLevelType w:val="hybridMultilevel"/>
    <w:tmpl w:val="20DCE4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0C3D56"/>
    <w:multiLevelType w:val="hybridMultilevel"/>
    <w:tmpl w:val="84148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AAF69AB"/>
    <w:multiLevelType w:val="hybridMultilevel"/>
    <w:tmpl w:val="29980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A11313"/>
    <w:multiLevelType w:val="hybridMultilevel"/>
    <w:tmpl w:val="E3F49FB8"/>
    <w:lvl w:ilvl="0" w:tplc="2A9E4672">
      <w:start w:val="1"/>
      <w:numFmt w:val="bullet"/>
      <w:lvlText w:val="-"/>
      <w:lvlJc w:val="left"/>
      <w:pPr>
        <w:ind w:left="1440" w:hanging="360"/>
      </w:pPr>
      <w:rPr>
        <w:rFonts w:ascii="Tahoma" w:eastAsia="Calibri"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E6407C6"/>
    <w:multiLevelType w:val="multilevel"/>
    <w:tmpl w:val="BAF87646"/>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5" w15:restartNumberingAfterBreak="0">
    <w:nsid w:val="25822529"/>
    <w:multiLevelType w:val="multilevel"/>
    <w:tmpl w:val="BD5E76F6"/>
    <w:lvl w:ilvl="0">
      <w:start w:val="5"/>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6" w15:restartNumberingAfterBreak="0">
    <w:nsid w:val="28742A2B"/>
    <w:multiLevelType w:val="hybridMultilevel"/>
    <w:tmpl w:val="02585E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18"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15:restartNumberingAfterBreak="0">
    <w:nsid w:val="2E732BDD"/>
    <w:multiLevelType w:val="multilevel"/>
    <w:tmpl w:val="DF7AC656"/>
    <w:lvl w:ilvl="0">
      <w:start w:val="3"/>
      <w:numFmt w:val="decimal"/>
      <w:lvlText w:val="%1."/>
      <w:lvlJc w:val="left"/>
      <w:pPr>
        <w:ind w:left="390" w:hanging="390"/>
      </w:pPr>
      <w:rPr>
        <w:rFonts w:hint="default"/>
      </w:rPr>
    </w:lvl>
    <w:lvl w:ilvl="1">
      <w:start w:val="5"/>
      <w:numFmt w:val="decimal"/>
      <w:lvlText w:val="14.%2."/>
      <w:lvlJc w:val="left"/>
      <w:pPr>
        <w:ind w:left="1713"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0" w15:restartNumberingAfterBreak="0">
    <w:nsid w:val="3128117F"/>
    <w:multiLevelType w:val="hybridMultilevel"/>
    <w:tmpl w:val="C902F66C"/>
    <w:lvl w:ilvl="0" w:tplc="241A0001">
      <w:start w:val="1"/>
      <w:numFmt w:val="bullet"/>
      <w:lvlText w:val=""/>
      <w:lvlJc w:val="left"/>
      <w:pPr>
        <w:ind w:left="738" w:hanging="360"/>
      </w:pPr>
      <w:rPr>
        <w:rFonts w:ascii="Symbol" w:hAnsi="Symbol" w:hint="default"/>
      </w:rPr>
    </w:lvl>
    <w:lvl w:ilvl="1" w:tplc="241A0003" w:tentative="1">
      <w:start w:val="1"/>
      <w:numFmt w:val="bullet"/>
      <w:lvlText w:val="o"/>
      <w:lvlJc w:val="left"/>
      <w:pPr>
        <w:ind w:left="1458" w:hanging="360"/>
      </w:pPr>
      <w:rPr>
        <w:rFonts w:ascii="Courier New" w:hAnsi="Courier New" w:cs="Courier New" w:hint="default"/>
      </w:rPr>
    </w:lvl>
    <w:lvl w:ilvl="2" w:tplc="241A0005" w:tentative="1">
      <w:start w:val="1"/>
      <w:numFmt w:val="bullet"/>
      <w:lvlText w:val=""/>
      <w:lvlJc w:val="left"/>
      <w:pPr>
        <w:ind w:left="2178" w:hanging="360"/>
      </w:pPr>
      <w:rPr>
        <w:rFonts w:ascii="Wingdings" w:hAnsi="Wingdings" w:hint="default"/>
      </w:rPr>
    </w:lvl>
    <w:lvl w:ilvl="3" w:tplc="241A0001" w:tentative="1">
      <w:start w:val="1"/>
      <w:numFmt w:val="bullet"/>
      <w:lvlText w:val=""/>
      <w:lvlJc w:val="left"/>
      <w:pPr>
        <w:ind w:left="2898" w:hanging="360"/>
      </w:pPr>
      <w:rPr>
        <w:rFonts w:ascii="Symbol" w:hAnsi="Symbol" w:hint="default"/>
      </w:rPr>
    </w:lvl>
    <w:lvl w:ilvl="4" w:tplc="241A0003" w:tentative="1">
      <w:start w:val="1"/>
      <w:numFmt w:val="bullet"/>
      <w:lvlText w:val="o"/>
      <w:lvlJc w:val="left"/>
      <w:pPr>
        <w:ind w:left="3618" w:hanging="360"/>
      </w:pPr>
      <w:rPr>
        <w:rFonts w:ascii="Courier New" w:hAnsi="Courier New" w:cs="Courier New" w:hint="default"/>
      </w:rPr>
    </w:lvl>
    <w:lvl w:ilvl="5" w:tplc="241A0005" w:tentative="1">
      <w:start w:val="1"/>
      <w:numFmt w:val="bullet"/>
      <w:lvlText w:val=""/>
      <w:lvlJc w:val="left"/>
      <w:pPr>
        <w:ind w:left="4338" w:hanging="360"/>
      </w:pPr>
      <w:rPr>
        <w:rFonts w:ascii="Wingdings" w:hAnsi="Wingdings" w:hint="default"/>
      </w:rPr>
    </w:lvl>
    <w:lvl w:ilvl="6" w:tplc="241A0001" w:tentative="1">
      <w:start w:val="1"/>
      <w:numFmt w:val="bullet"/>
      <w:lvlText w:val=""/>
      <w:lvlJc w:val="left"/>
      <w:pPr>
        <w:ind w:left="5058" w:hanging="360"/>
      </w:pPr>
      <w:rPr>
        <w:rFonts w:ascii="Symbol" w:hAnsi="Symbol" w:hint="default"/>
      </w:rPr>
    </w:lvl>
    <w:lvl w:ilvl="7" w:tplc="241A0003" w:tentative="1">
      <w:start w:val="1"/>
      <w:numFmt w:val="bullet"/>
      <w:lvlText w:val="o"/>
      <w:lvlJc w:val="left"/>
      <w:pPr>
        <w:ind w:left="5778" w:hanging="360"/>
      </w:pPr>
      <w:rPr>
        <w:rFonts w:ascii="Courier New" w:hAnsi="Courier New" w:cs="Courier New" w:hint="default"/>
      </w:rPr>
    </w:lvl>
    <w:lvl w:ilvl="8" w:tplc="241A0005" w:tentative="1">
      <w:start w:val="1"/>
      <w:numFmt w:val="bullet"/>
      <w:lvlText w:val=""/>
      <w:lvlJc w:val="left"/>
      <w:pPr>
        <w:ind w:left="6498" w:hanging="360"/>
      </w:pPr>
      <w:rPr>
        <w:rFonts w:ascii="Wingdings" w:hAnsi="Wingdings" w:hint="default"/>
      </w:rPr>
    </w:lvl>
  </w:abstractNum>
  <w:abstractNum w:abstractNumId="21" w15:restartNumberingAfterBreak="0">
    <w:nsid w:val="32743B66"/>
    <w:multiLevelType w:val="hybridMultilevel"/>
    <w:tmpl w:val="0AEE97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FB5820"/>
    <w:multiLevelType w:val="multilevel"/>
    <w:tmpl w:val="3270575E"/>
    <w:lvl w:ilvl="0">
      <w:start w:val="3"/>
      <w:numFmt w:val="decimal"/>
      <w:lvlText w:val="%1."/>
      <w:lvlJc w:val="left"/>
      <w:pPr>
        <w:ind w:left="390" w:hanging="390"/>
      </w:pPr>
      <w:rPr>
        <w:rFonts w:hint="default"/>
      </w:rPr>
    </w:lvl>
    <w:lvl w:ilvl="1">
      <w:start w:val="1"/>
      <w:numFmt w:val="decimal"/>
      <w:lvlText w:val="13.%2."/>
      <w:lvlJc w:val="left"/>
      <w:pPr>
        <w:ind w:left="1713"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3" w15:restartNumberingAfterBreak="0">
    <w:nsid w:val="3BD757CB"/>
    <w:multiLevelType w:val="hybridMultilevel"/>
    <w:tmpl w:val="E5CA1F30"/>
    <w:lvl w:ilvl="0" w:tplc="FA5EAE60">
      <w:start w:val="1"/>
      <w:numFmt w:val="decimal"/>
      <w:lvlText w:val="7.%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4" w15:restartNumberingAfterBreak="0">
    <w:nsid w:val="3D243EBF"/>
    <w:multiLevelType w:val="hybridMultilevel"/>
    <w:tmpl w:val="B19A12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1BF75B7"/>
    <w:multiLevelType w:val="hybridMultilevel"/>
    <w:tmpl w:val="8F50960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431D02C6"/>
    <w:multiLevelType w:val="hybridMultilevel"/>
    <w:tmpl w:val="7C320E84"/>
    <w:lvl w:ilvl="0" w:tplc="04090001">
      <w:start w:val="1"/>
      <w:numFmt w:val="bullet"/>
      <w:lvlText w:val=""/>
      <w:lvlJc w:val="left"/>
      <w:pPr>
        <w:ind w:left="360" w:hanging="360"/>
      </w:pPr>
      <w:rPr>
        <w:rFonts w:ascii="Symbol" w:hAnsi="Symbol" w:hint="default"/>
      </w:rPr>
    </w:lvl>
    <w:lvl w:ilvl="1" w:tplc="64101DA6">
      <w:start w:val="1"/>
      <w:numFmt w:val="bullet"/>
      <w:lvlText w:val="-"/>
      <w:lvlJc w:val="left"/>
      <w:pPr>
        <w:ind w:left="1080" w:hanging="360"/>
      </w:pPr>
      <w:rPr>
        <w:rFonts w:ascii="Times New Roman" w:hAnsi="Times New Roman" w:cs="Times New Roman"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5D115A7"/>
    <w:multiLevelType w:val="hybridMultilevel"/>
    <w:tmpl w:val="A9222DFA"/>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8" w15:restartNumberingAfterBreak="0">
    <w:nsid w:val="47BE007F"/>
    <w:multiLevelType w:val="hybridMultilevel"/>
    <w:tmpl w:val="B8065CF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4CCE3B91"/>
    <w:multiLevelType w:val="hybridMultilevel"/>
    <w:tmpl w:val="DABAD456"/>
    <w:lvl w:ilvl="0" w:tplc="2A9E4672">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7A5723"/>
    <w:multiLevelType w:val="hybridMultilevel"/>
    <w:tmpl w:val="47503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C30D1C"/>
    <w:multiLevelType w:val="multilevel"/>
    <w:tmpl w:val="762E2BB8"/>
    <w:lvl w:ilvl="0">
      <w:start w:val="3"/>
      <w:numFmt w:val="decimal"/>
      <w:lvlText w:val="%1."/>
      <w:lvlJc w:val="left"/>
      <w:pPr>
        <w:ind w:left="390" w:hanging="390"/>
      </w:pPr>
      <w:rPr>
        <w:rFonts w:hint="default"/>
      </w:rPr>
    </w:lvl>
    <w:lvl w:ilvl="1">
      <w:start w:val="1"/>
      <w:numFmt w:val="decimal"/>
      <w:lvlText w:val="11.%2."/>
      <w:lvlJc w:val="left"/>
      <w:pPr>
        <w:ind w:left="1997"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3" w15:restartNumberingAfterBreak="0">
    <w:nsid w:val="5CB259E5"/>
    <w:multiLevelType w:val="multilevel"/>
    <w:tmpl w:val="0C84A2FE"/>
    <w:lvl w:ilvl="0">
      <w:start w:val="5"/>
      <w:numFmt w:val="decimal"/>
      <w:lvlText w:val="%1."/>
      <w:lvlJc w:val="left"/>
      <w:pPr>
        <w:ind w:left="360" w:hanging="360"/>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34"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FDD67B1"/>
    <w:multiLevelType w:val="hybridMultilevel"/>
    <w:tmpl w:val="72361186"/>
    <w:lvl w:ilvl="0" w:tplc="97D8A4C4">
      <w:start w:val="1"/>
      <w:numFmt w:val="bullet"/>
      <w:lvlText w:val="-"/>
      <w:lvlJc w:val="left"/>
      <w:pPr>
        <w:ind w:left="338" w:hanging="360"/>
      </w:pPr>
      <w:rPr>
        <w:rFonts w:ascii="Tahoma" w:eastAsia="Calibri" w:hAnsi="Tahoma" w:cs="Tahoma" w:hint="default"/>
      </w:rPr>
    </w:lvl>
    <w:lvl w:ilvl="1" w:tplc="081A0003" w:tentative="1">
      <w:start w:val="1"/>
      <w:numFmt w:val="bullet"/>
      <w:lvlText w:val="o"/>
      <w:lvlJc w:val="left"/>
      <w:pPr>
        <w:ind w:left="1058" w:hanging="360"/>
      </w:pPr>
      <w:rPr>
        <w:rFonts w:ascii="Courier New" w:hAnsi="Courier New" w:cs="Courier New" w:hint="default"/>
      </w:rPr>
    </w:lvl>
    <w:lvl w:ilvl="2" w:tplc="081A0005" w:tentative="1">
      <w:start w:val="1"/>
      <w:numFmt w:val="bullet"/>
      <w:lvlText w:val=""/>
      <w:lvlJc w:val="left"/>
      <w:pPr>
        <w:ind w:left="1778" w:hanging="360"/>
      </w:pPr>
      <w:rPr>
        <w:rFonts w:ascii="Wingdings" w:hAnsi="Wingdings" w:hint="default"/>
      </w:rPr>
    </w:lvl>
    <w:lvl w:ilvl="3" w:tplc="081A0001" w:tentative="1">
      <w:start w:val="1"/>
      <w:numFmt w:val="bullet"/>
      <w:lvlText w:val=""/>
      <w:lvlJc w:val="left"/>
      <w:pPr>
        <w:ind w:left="2498" w:hanging="360"/>
      </w:pPr>
      <w:rPr>
        <w:rFonts w:ascii="Symbol" w:hAnsi="Symbol" w:hint="default"/>
      </w:rPr>
    </w:lvl>
    <w:lvl w:ilvl="4" w:tplc="081A0003" w:tentative="1">
      <w:start w:val="1"/>
      <w:numFmt w:val="bullet"/>
      <w:lvlText w:val="o"/>
      <w:lvlJc w:val="left"/>
      <w:pPr>
        <w:ind w:left="3218" w:hanging="360"/>
      </w:pPr>
      <w:rPr>
        <w:rFonts w:ascii="Courier New" w:hAnsi="Courier New" w:cs="Courier New" w:hint="default"/>
      </w:rPr>
    </w:lvl>
    <w:lvl w:ilvl="5" w:tplc="081A0005" w:tentative="1">
      <w:start w:val="1"/>
      <w:numFmt w:val="bullet"/>
      <w:lvlText w:val=""/>
      <w:lvlJc w:val="left"/>
      <w:pPr>
        <w:ind w:left="3938" w:hanging="360"/>
      </w:pPr>
      <w:rPr>
        <w:rFonts w:ascii="Wingdings" w:hAnsi="Wingdings" w:hint="default"/>
      </w:rPr>
    </w:lvl>
    <w:lvl w:ilvl="6" w:tplc="081A0001" w:tentative="1">
      <w:start w:val="1"/>
      <w:numFmt w:val="bullet"/>
      <w:lvlText w:val=""/>
      <w:lvlJc w:val="left"/>
      <w:pPr>
        <w:ind w:left="4658" w:hanging="360"/>
      </w:pPr>
      <w:rPr>
        <w:rFonts w:ascii="Symbol" w:hAnsi="Symbol" w:hint="default"/>
      </w:rPr>
    </w:lvl>
    <w:lvl w:ilvl="7" w:tplc="081A0003" w:tentative="1">
      <w:start w:val="1"/>
      <w:numFmt w:val="bullet"/>
      <w:lvlText w:val="o"/>
      <w:lvlJc w:val="left"/>
      <w:pPr>
        <w:ind w:left="5378" w:hanging="360"/>
      </w:pPr>
      <w:rPr>
        <w:rFonts w:ascii="Courier New" w:hAnsi="Courier New" w:cs="Courier New" w:hint="default"/>
      </w:rPr>
    </w:lvl>
    <w:lvl w:ilvl="8" w:tplc="081A0005" w:tentative="1">
      <w:start w:val="1"/>
      <w:numFmt w:val="bullet"/>
      <w:lvlText w:val=""/>
      <w:lvlJc w:val="left"/>
      <w:pPr>
        <w:ind w:left="6098" w:hanging="360"/>
      </w:pPr>
      <w:rPr>
        <w:rFonts w:ascii="Wingdings" w:hAnsi="Wingdings" w:hint="default"/>
      </w:rPr>
    </w:lvl>
  </w:abstractNum>
  <w:abstractNum w:abstractNumId="36" w15:restartNumberingAfterBreak="0">
    <w:nsid w:val="60DF28E6"/>
    <w:multiLevelType w:val="hybridMultilevel"/>
    <w:tmpl w:val="9288D0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7B4A67"/>
    <w:multiLevelType w:val="multilevel"/>
    <w:tmpl w:val="EC8200B0"/>
    <w:lvl w:ilvl="0">
      <w:start w:val="3"/>
      <w:numFmt w:val="decimal"/>
      <w:lvlText w:val="%1."/>
      <w:lvlJc w:val="left"/>
      <w:pPr>
        <w:ind w:left="390" w:hanging="390"/>
      </w:pPr>
      <w:rPr>
        <w:rFonts w:hint="default"/>
      </w:rPr>
    </w:lvl>
    <w:lvl w:ilvl="1">
      <w:start w:val="1"/>
      <w:numFmt w:val="decimal"/>
      <w:lvlText w:val="14.%2."/>
      <w:lvlJc w:val="left"/>
      <w:pPr>
        <w:ind w:left="1854"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8" w15:restartNumberingAfterBreak="0">
    <w:nsid w:val="68E0209E"/>
    <w:multiLevelType w:val="hybridMultilevel"/>
    <w:tmpl w:val="F4FAA9FC"/>
    <w:lvl w:ilvl="0" w:tplc="04090005">
      <w:start w:val="1"/>
      <w:numFmt w:val="bullet"/>
      <w:lvlText w:val=""/>
      <w:lvlJc w:val="left"/>
      <w:pPr>
        <w:ind w:left="-246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1020" w:hanging="360"/>
      </w:pPr>
      <w:rPr>
        <w:rFonts w:ascii="Wingdings" w:hAnsi="Wingdings" w:hint="default"/>
      </w:rPr>
    </w:lvl>
    <w:lvl w:ilvl="3" w:tplc="04090001" w:tentative="1">
      <w:start w:val="1"/>
      <w:numFmt w:val="bullet"/>
      <w:lvlText w:val=""/>
      <w:lvlJc w:val="left"/>
      <w:pPr>
        <w:ind w:left="-300" w:hanging="360"/>
      </w:pPr>
      <w:rPr>
        <w:rFonts w:ascii="Symbol" w:hAnsi="Symbol" w:hint="default"/>
      </w:rPr>
    </w:lvl>
    <w:lvl w:ilvl="4" w:tplc="04090003" w:tentative="1">
      <w:start w:val="1"/>
      <w:numFmt w:val="bullet"/>
      <w:lvlText w:val="o"/>
      <w:lvlJc w:val="left"/>
      <w:pPr>
        <w:ind w:left="420" w:hanging="360"/>
      </w:pPr>
      <w:rPr>
        <w:rFonts w:ascii="Courier New" w:hAnsi="Courier New" w:cs="Courier New" w:hint="default"/>
      </w:rPr>
    </w:lvl>
    <w:lvl w:ilvl="5" w:tplc="04090005" w:tentative="1">
      <w:start w:val="1"/>
      <w:numFmt w:val="bullet"/>
      <w:lvlText w:val=""/>
      <w:lvlJc w:val="left"/>
      <w:pPr>
        <w:ind w:left="1140" w:hanging="360"/>
      </w:pPr>
      <w:rPr>
        <w:rFonts w:ascii="Wingdings" w:hAnsi="Wingdings" w:hint="default"/>
      </w:rPr>
    </w:lvl>
    <w:lvl w:ilvl="6" w:tplc="04090001" w:tentative="1">
      <w:start w:val="1"/>
      <w:numFmt w:val="bullet"/>
      <w:lvlText w:val=""/>
      <w:lvlJc w:val="left"/>
      <w:pPr>
        <w:ind w:left="1860" w:hanging="360"/>
      </w:pPr>
      <w:rPr>
        <w:rFonts w:ascii="Symbol" w:hAnsi="Symbol" w:hint="default"/>
      </w:rPr>
    </w:lvl>
    <w:lvl w:ilvl="7" w:tplc="04090003" w:tentative="1">
      <w:start w:val="1"/>
      <w:numFmt w:val="bullet"/>
      <w:lvlText w:val="o"/>
      <w:lvlJc w:val="left"/>
      <w:pPr>
        <w:ind w:left="2580" w:hanging="360"/>
      </w:pPr>
      <w:rPr>
        <w:rFonts w:ascii="Courier New" w:hAnsi="Courier New" w:cs="Courier New" w:hint="default"/>
      </w:rPr>
    </w:lvl>
    <w:lvl w:ilvl="8" w:tplc="04090005" w:tentative="1">
      <w:start w:val="1"/>
      <w:numFmt w:val="bullet"/>
      <w:lvlText w:val=""/>
      <w:lvlJc w:val="left"/>
      <w:pPr>
        <w:ind w:left="3300" w:hanging="360"/>
      </w:pPr>
      <w:rPr>
        <w:rFonts w:ascii="Wingdings" w:hAnsi="Wingdings" w:hint="default"/>
      </w:rPr>
    </w:lvl>
  </w:abstractNum>
  <w:abstractNum w:abstractNumId="39" w15:restartNumberingAfterBreak="0">
    <w:nsid w:val="6C426C2B"/>
    <w:multiLevelType w:val="hybridMultilevel"/>
    <w:tmpl w:val="DC648A1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41" w15:restartNumberingAfterBreak="0">
    <w:nsid w:val="6E0F033A"/>
    <w:multiLevelType w:val="hybridMultilevel"/>
    <w:tmpl w:val="02AAB6F0"/>
    <w:lvl w:ilvl="0" w:tplc="AEC8A46C">
      <w:start w:val="1"/>
      <w:numFmt w:val="decimal"/>
      <w:lvlText w:val="2.%1."/>
      <w:lvlJc w:val="left"/>
      <w:pPr>
        <w:ind w:left="1352" w:hanging="360"/>
      </w:pPr>
      <w:rPr>
        <w:rFonts w:ascii="Tahoma" w:hAnsi="Tahoma" w:cs="Tahoma" w:hint="default"/>
        <w:b w:val="0"/>
      </w:rPr>
    </w:lvl>
    <w:lvl w:ilvl="1" w:tplc="04190019">
      <w:start w:val="1"/>
      <w:numFmt w:val="lowerLetter"/>
      <w:lvlText w:val="%2."/>
      <w:lvlJc w:val="left"/>
      <w:pPr>
        <w:ind w:left="2072" w:hanging="360"/>
      </w:pPr>
      <w:rPr>
        <w:rFonts w:cs="Times New Roman"/>
      </w:rPr>
    </w:lvl>
    <w:lvl w:ilvl="2" w:tplc="0419001B">
      <w:start w:val="1"/>
      <w:numFmt w:val="lowerRoman"/>
      <w:lvlText w:val="%3."/>
      <w:lvlJc w:val="right"/>
      <w:pPr>
        <w:ind w:left="2792" w:hanging="180"/>
      </w:pPr>
      <w:rPr>
        <w:rFonts w:cs="Times New Roman"/>
      </w:rPr>
    </w:lvl>
    <w:lvl w:ilvl="3" w:tplc="0419000F" w:tentative="1">
      <w:start w:val="1"/>
      <w:numFmt w:val="decimal"/>
      <w:lvlText w:val="%4."/>
      <w:lvlJc w:val="left"/>
      <w:pPr>
        <w:ind w:left="3512" w:hanging="360"/>
      </w:pPr>
      <w:rPr>
        <w:rFonts w:cs="Times New Roman"/>
      </w:rPr>
    </w:lvl>
    <w:lvl w:ilvl="4" w:tplc="04190019" w:tentative="1">
      <w:start w:val="1"/>
      <w:numFmt w:val="lowerLetter"/>
      <w:lvlText w:val="%5."/>
      <w:lvlJc w:val="left"/>
      <w:pPr>
        <w:ind w:left="4232" w:hanging="360"/>
      </w:pPr>
      <w:rPr>
        <w:rFonts w:cs="Times New Roman"/>
      </w:rPr>
    </w:lvl>
    <w:lvl w:ilvl="5" w:tplc="0419001B" w:tentative="1">
      <w:start w:val="1"/>
      <w:numFmt w:val="lowerRoman"/>
      <w:lvlText w:val="%6."/>
      <w:lvlJc w:val="right"/>
      <w:pPr>
        <w:ind w:left="4952" w:hanging="180"/>
      </w:pPr>
      <w:rPr>
        <w:rFonts w:cs="Times New Roman"/>
      </w:rPr>
    </w:lvl>
    <w:lvl w:ilvl="6" w:tplc="0419000F" w:tentative="1">
      <w:start w:val="1"/>
      <w:numFmt w:val="decimal"/>
      <w:lvlText w:val="%7."/>
      <w:lvlJc w:val="left"/>
      <w:pPr>
        <w:ind w:left="5672" w:hanging="360"/>
      </w:pPr>
      <w:rPr>
        <w:rFonts w:cs="Times New Roman"/>
      </w:rPr>
    </w:lvl>
    <w:lvl w:ilvl="7" w:tplc="04190019" w:tentative="1">
      <w:start w:val="1"/>
      <w:numFmt w:val="lowerLetter"/>
      <w:lvlText w:val="%8."/>
      <w:lvlJc w:val="left"/>
      <w:pPr>
        <w:ind w:left="6392" w:hanging="360"/>
      </w:pPr>
      <w:rPr>
        <w:rFonts w:cs="Times New Roman"/>
      </w:rPr>
    </w:lvl>
    <w:lvl w:ilvl="8" w:tplc="0419001B" w:tentative="1">
      <w:start w:val="1"/>
      <w:numFmt w:val="lowerRoman"/>
      <w:lvlText w:val="%9."/>
      <w:lvlJc w:val="right"/>
      <w:pPr>
        <w:ind w:left="7112" w:hanging="180"/>
      </w:pPr>
      <w:rPr>
        <w:rFonts w:cs="Times New Roman"/>
      </w:rPr>
    </w:lvl>
  </w:abstractNum>
  <w:abstractNum w:abstractNumId="42" w15:restartNumberingAfterBreak="0">
    <w:nsid w:val="716167B8"/>
    <w:multiLevelType w:val="multilevel"/>
    <w:tmpl w:val="DEE4813E"/>
    <w:lvl w:ilvl="0">
      <w:start w:val="3"/>
      <w:numFmt w:val="decimal"/>
      <w:lvlText w:val="%1."/>
      <w:lvlJc w:val="left"/>
      <w:pPr>
        <w:ind w:left="390" w:hanging="390"/>
      </w:pPr>
      <w:rPr>
        <w:rFonts w:hint="default"/>
      </w:rPr>
    </w:lvl>
    <w:lvl w:ilvl="1">
      <w:start w:val="1"/>
      <w:numFmt w:val="decimal"/>
      <w:lvlText w:val="12.%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43" w15:restartNumberingAfterBreak="0">
    <w:nsid w:val="74E123FD"/>
    <w:multiLevelType w:val="hybridMultilevel"/>
    <w:tmpl w:val="D670F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62127FC"/>
    <w:multiLevelType w:val="multilevel"/>
    <w:tmpl w:val="9CBECC68"/>
    <w:lvl w:ilvl="0">
      <w:start w:val="3"/>
      <w:numFmt w:val="decimal"/>
      <w:lvlText w:val="%1."/>
      <w:lvlJc w:val="left"/>
      <w:pPr>
        <w:ind w:left="390" w:hanging="390"/>
      </w:pPr>
      <w:rPr>
        <w:rFonts w:hint="default"/>
      </w:rPr>
    </w:lvl>
    <w:lvl w:ilvl="1">
      <w:start w:val="1"/>
      <w:numFmt w:val="decimal"/>
      <w:lvlText w:val="8.%2."/>
      <w:lvlJc w:val="left"/>
      <w:pPr>
        <w:ind w:left="1713" w:hanging="720"/>
      </w:pPr>
      <w:rPr>
        <w:rFonts w:hint="default"/>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45" w15:restartNumberingAfterBreak="0">
    <w:nsid w:val="77221E74"/>
    <w:multiLevelType w:val="hybridMultilevel"/>
    <w:tmpl w:val="D770A22A"/>
    <w:lvl w:ilvl="0" w:tplc="8916AB02">
      <w:start w:val="1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79B54DF"/>
    <w:multiLevelType w:val="hybridMultilevel"/>
    <w:tmpl w:val="6526DCC4"/>
    <w:lvl w:ilvl="0" w:tplc="5D8ACE22">
      <w:start w:val="1"/>
      <w:numFmt w:val="decimal"/>
      <w:lvlText w:val="1.%1."/>
      <w:lvlJc w:val="left"/>
      <w:pPr>
        <w:ind w:left="928"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7" w15:restartNumberingAfterBreak="0">
    <w:nsid w:val="7AAB52DA"/>
    <w:multiLevelType w:val="hybridMultilevel"/>
    <w:tmpl w:val="66E82CCC"/>
    <w:lvl w:ilvl="0" w:tplc="E5D489E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8"/>
  </w:num>
  <w:num w:numId="3">
    <w:abstractNumId w:val="17"/>
  </w:num>
  <w:num w:numId="4">
    <w:abstractNumId w:val="34"/>
  </w:num>
  <w:num w:numId="5">
    <w:abstractNumId w:val="23"/>
  </w:num>
  <w:num w:numId="6">
    <w:abstractNumId w:val="4"/>
  </w:num>
  <w:num w:numId="7">
    <w:abstractNumId w:val="14"/>
  </w:num>
  <w:num w:numId="8">
    <w:abstractNumId w:val="47"/>
  </w:num>
  <w:num w:numId="9">
    <w:abstractNumId w:val="44"/>
  </w:num>
  <w:num w:numId="10">
    <w:abstractNumId w:val="9"/>
  </w:num>
  <w:num w:numId="11">
    <w:abstractNumId w:val="32"/>
  </w:num>
  <w:num w:numId="12">
    <w:abstractNumId w:val="2"/>
  </w:num>
  <w:num w:numId="13">
    <w:abstractNumId w:val="42"/>
  </w:num>
  <w:num w:numId="14">
    <w:abstractNumId w:val="22"/>
  </w:num>
  <w:num w:numId="15">
    <w:abstractNumId w:val="37"/>
  </w:num>
  <w:num w:numId="16">
    <w:abstractNumId w:val="19"/>
  </w:num>
  <w:num w:numId="17">
    <w:abstractNumId w:val="5"/>
  </w:num>
  <w:num w:numId="18">
    <w:abstractNumId w:val="33"/>
  </w:num>
  <w:num w:numId="19">
    <w:abstractNumId w:val="6"/>
  </w:num>
  <w:num w:numId="20">
    <w:abstractNumId w:val="30"/>
  </w:num>
  <w:num w:numId="21">
    <w:abstractNumId w:val="21"/>
  </w:num>
  <w:num w:numId="22">
    <w:abstractNumId w:val="3"/>
  </w:num>
  <w:num w:numId="23">
    <w:abstractNumId w:val="12"/>
  </w:num>
  <w:num w:numId="24">
    <w:abstractNumId w:val="10"/>
  </w:num>
  <w:num w:numId="25">
    <w:abstractNumId w:val="36"/>
  </w:num>
  <w:num w:numId="26">
    <w:abstractNumId w:val="13"/>
  </w:num>
  <w:num w:numId="27">
    <w:abstractNumId w:val="16"/>
  </w:num>
  <w:num w:numId="28">
    <w:abstractNumId w:val="35"/>
  </w:num>
  <w:num w:numId="29">
    <w:abstractNumId w:val="38"/>
  </w:num>
  <w:num w:numId="30">
    <w:abstractNumId w:val="26"/>
  </w:num>
  <w:num w:numId="31">
    <w:abstractNumId w:val="43"/>
  </w:num>
  <w:num w:numId="32">
    <w:abstractNumId w:val="24"/>
  </w:num>
  <w:num w:numId="33">
    <w:abstractNumId w:val="8"/>
  </w:num>
  <w:num w:numId="34">
    <w:abstractNumId w:val="46"/>
  </w:num>
  <w:num w:numId="35">
    <w:abstractNumId w:val="41"/>
  </w:num>
  <w:num w:numId="36">
    <w:abstractNumId w:val="29"/>
  </w:num>
  <w:num w:numId="37">
    <w:abstractNumId w:val="28"/>
  </w:num>
  <w:num w:numId="38">
    <w:abstractNumId w:val="7"/>
  </w:num>
  <w:num w:numId="39">
    <w:abstractNumId w:val="15"/>
  </w:num>
  <w:num w:numId="40">
    <w:abstractNumId w:val="27"/>
  </w:num>
  <w:num w:numId="41">
    <w:abstractNumId w:val="45"/>
  </w:num>
  <w:num w:numId="42">
    <w:abstractNumId w:val="40"/>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31"/>
  </w:num>
  <w:num w:numId="46">
    <w:abstractNumId w:val="1"/>
  </w:num>
  <w:num w:numId="47">
    <w:abstractNumId w:val="20"/>
  </w:num>
  <w:num w:numId="48">
    <w:abstractNumId w:val="39"/>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B33"/>
    <w:rsid w:val="00104AD7"/>
    <w:rsid w:val="00127D99"/>
    <w:rsid w:val="00197A51"/>
    <w:rsid w:val="00207FDF"/>
    <w:rsid w:val="00214029"/>
    <w:rsid w:val="00216188"/>
    <w:rsid w:val="002A740C"/>
    <w:rsid w:val="002F4BC5"/>
    <w:rsid w:val="003920C5"/>
    <w:rsid w:val="00435528"/>
    <w:rsid w:val="00561A9F"/>
    <w:rsid w:val="005B4DEB"/>
    <w:rsid w:val="007D4B33"/>
    <w:rsid w:val="00847766"/>
    <w:rsid w:val="00A91A07"/>
    <w:rsid w:val="00AA3526"/>
    <w:rsid w:val="00BE319E"/>
    <w:rsid w:val="00CA3371"/>
    <w:rsid w:val="00E910B1"/>
    <w:rsid w:val="00F857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C1F25"/>
  <w15:chartTrackingRefBased/>
  <w15:docId w15:val="{0930D486-1046-41B5-A969-10473CB06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371"/>
    <w:pPr>
      <w:widowControl w:val="0"/>
      <w:spacing w:after="0" w:line="240" w:lineRule="auto"/>
    </w:pPr>
    <w:rPr>
      <w:rFonts w:ascii="Courier New" w:eastAsia="Times New Roman" w:hAnsi="Courier New" w:cs="Courier New"/>
      <w:color w:val="000000"/>
      <w:sz w:val="24"/>
      <w:szCs w:val="24"/>
      <w:lang w:val="ru-RU" w:eastAsia="ru-RU"/>
    </w:rPr>
  </w:style>
  <w:style w:type="paragraph" w:styleId="Heading1">
    <w:name w:val="heading 1"/>
    <w:aliases w:val="З_1"/>
    <w:basedOn w:val="Normal"/>
    <w:next w:val="Normal"/>
    <w:link w:val="Heading1Char"/>
    <w:uiPriority w:val="9"/>
    <w:qFormat/>
    <w:rsid w:val="00CA3371"/>
    <w:pPr>
      <w:keepNext/>
      <w:widowControl/>
      <w:numPr>
        <w:numId w:val="2"/>
      </w:numPr>
      <w:tabs>
        <w:tab w:val="left" w:pos="709"/>
      </w:tabs>
      <w:spacing w:before="240" w:after="240" w:line="269" w:lineRule="auto"/>
      <w:jc w:val="center"/>
      <w:outlineLvl w:val="0"/>
    </w:pPr>
    <w:rPr>
      <w:rFonts w:ascii="Times New Roman" w:hAnsi="Times New Roman" w:cs="Times New Roman"/>
      <w:b/>
      <w:color w:val="auto"/>
      <w:kern w:val="32"/>
    </w:rPr>
  </w:style>
  <w:style w:type="paragraph" w:styleId="Heading2">
    <w:name w:val="heading 2"/>
    <w:basedOn w:val="Normal"/>
    <w:next w:val="Normal"/>
    <w:link w:val="Heading2Char"/>
    <w:uiPriority w:val="9"/>
    <w:unhideWhenUsed/>
    <w:qFormat/>
    <w:rsid w:val="00CA3371"/>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aliases w:val="3"/>
    <w:basedOn w:val="Heading2"/>
    <w:next w:val="Normal"/>
    <w:link w:val="Heading3Char"/>
    <w:qFormat/>
    <w:rsid w:val="00CA3371"/>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CA3371"/>
    <w:pPr>
      <w:keepNext/>
      <w:widowControl/>
      <w:numPr>
        <w:ilvl w:val="3"/>
        <w:numId w:val="1"/>
      </w:numPr>
      <w:spacing w:before="240" w:after="60"/>
      <w:jc w:val="both"/>
      <w:outlineLvl w:val="3"/>
    </w:pPr>
    <w:rPr>
      <w:rFonts w:ascii="Times New Roman" w:hAnsi="Times New Roman" w:cs="Times New Roman"/>
      <w:color w:val="auto"/>
      <w:szCs w:val="20"/>
    </w:rPr>
  </w:style>
  <w:style w:type="paragraph" w:styleId="Heading5">
    <w:name w:val="heading 5"/>
    <w:basedOn w:val="Normal"/>
    <w:next w:val="Normal"/>
    <w:link w:val="Heading5Char"/>
    <w:qFormat/>
    <w:rsid w:val="00CA3371"/>
    <w:pPr>
      <w:widowControl/>
      <w:numPr>
        <w:ilvl w:val="4"/>
        <w:numId w:val="1"/>
      </w:numPr>
      <w:spacing w:before="240" w:after="60"/>
      <w:jc w:val="both"/>
      <w:outlineLvl w:val="4"/>
    </w:pPr>
    <w:rPr>
      <w:rFonts w:ascii="Times New Roman" w:hAnsi="Times New Roman" w:cs="Times New Roman"/>
      <w:color w:val="auto"/>
      <w:szCs w:val="20"/>
    </w:rPr>
  </w:style>
  <w:style w:type="paragraph" w:styleId="Heading6">
    <w:name w:val="heading 6"/>
    <w:basedOn w:val="Normal"/>
    <w:next w:val="Normal"/>
    <w:link w:val="Heading6Char"/>
    <w:qFormat/>
    <w:rsid w:val="00CA3371"/>
    <w:pPr>
      <w:widowControl/>
      <w:numPr>
        <w:ilvl w:val="5"/>
        <w:numId w:val="1"/>
      </w:numPr>
      <w:spacing w:before="240" w:after="60"/>
      <w:jc w:val="both"/>
      <w:outlineLvl w:val="5"/>
    </w:pPr>
    <w:rPr>
      <w:rFonts w:ascii="Times New Roman" w:hAnsi="Times New Roman" w:cs="Times New Roman"/>
      <w:i/>
      <w:color w:val="auto"/>
      <w:szCs w:val="20"/>
    </w:rPr>
  </w:style>
  <w:style w:type="paragraph" w:styleId="Heading7">
    <w:name w:val="heading 7"/>
    <w:basedOn w:val="Normal"/>
    <w:next w:val="Normal"/>
    <w:link w:val="Heading7Char"/>
    <w:qFormat/>
    <w:rsid w:val="00CA3371"/>
    <w:pPr>
      <w:widowControl/>
      <w:numPr>
        <w:ilvl w:val="6"/>
        <w:numId w:val="1"/>
      </w:numPr>
      <w:spacing w:before="240" w:after="60"/>
      <w:jc w:val="both"/>
      <w:outlineLvl w:val="6"/>
    </w:pPr>
    <w:rPr>
      <w:rFonts w:ascii="Times New Roman" w:hAnsi="Times New Roman" w:cs="Times New Roman"/>
      <w:color w:val="auto"/>
      <w:szCs w:val="20"/>
    </w:rPr>
  </w:style>
  <w:style w:type="paragraph" w:styleId="Heading8">
    <w:name w:val="heading 8"/>
    <w:basedOn w:val="Normal"/>
    <w:next w:val="Normal"/>
    <w:link w:val="Heading8Char"/>
    <w:qFormat/>
    <w:rsid w:val="00CA3371"/>
    <w:pPr>
      <w:widowControl/>
      <w:numPr>
        <w:ilvl w:val="7"/>
        <w:numId w:val="1"/>
      </w:numPr>
      <w:spacing w:before="240" w:after="60"/>
      <w:jc w:val="both"/>
      <w:outlineLvl w:val="7"/>
    </w:pPr>
    <w:rPr>
      <w:rFonts w:ascii="Times New Roman" w:hAnsi="Times New Roman" w:cs="Times New Roman"/>
      <w:i/>
      <w:color w:val="auto"/>
      <w:szCs w:val="20"/>
    </w:rPr>
  </w:style>
  <w:style w:type="paragraph" w:styleId="Heading9">
    <w:name w:val="heading 9"/>
    <w:basedOn w:val="Normal"/>
    <w:next w:val="Normal"/>
    <w:link w:val="Heading9Char"/>
    <w:qFormat/>
    <w:rsid w:val="00CA3371"/>
    <w:pPr>
      <w:widowControl/>
      <w:numPr>
        <w:ilvl w:val="8"/>
        <w:numId w:val="1"/>
      </w:numPr>
      <w:spacing w:before="240" w:after="60"/>
      <w:jc w:val="both"/>
      <w:outlineLvl w:val="8"/>
    </w:pPr>
    <w:rPr>
      <w:rFonts w:ascii="Times New Roman" w:hAnsi="Times New Roman" w:cs="Times New Roman"/>
      <w:b/>
      <w:i/>
      <w:color w:val="auto"/>
      <w:sz w:val="1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uiPriority w:val="9"/>
    <w:rsid w:val="00CA3371"/>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CA3371"/>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CA3371"/>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CA3371"/>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CA3371"/>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CA3371"/>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CA3371"/>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CA3371"/>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CA3371"/>
    <w:rPr>
      <w:rFonts w:ascii="Times New Roman" w:eastAsia="Times New Roman" w:hAnsi="Times New Roman" w:cs="Times New Roman"/>
      <w:b/>
      <w:i/>
      <w:sz w:val="18"/>
      <w:szCs w:val="20"/>
      <w:lang w:val="ru-RU" w:eastAsia="ru-RU"/>
    </w:rPr>
  </w:style>
  <w:style w:type="table" w:styleId="TableGrid">
    <w:name w:val="Table Grid"/>
    <w:basedOn w:val="TableNormal"/>
    <w:uiPriority w:val="59"/>
    <w:rsid w:val="00CA337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uiPriority w:val="99"/>
    <w:locked/>
    <w:rsid w:val="00CA3371"/>
    <w:rPr>
      <w:rFonts w:ascii="Times New Roman" w:hAnsi="Times New Roman"/>
      <w:shd w:val="clear" w:color="auto" w:fill="FFFFFF"/>
    </w:rPr>
  </w:style>
  <w:style w:type="character" w:customStyle="1" w:styleId="5">
    <w:name w:val="Основной текст (5)_"/>
    <w:link w:val="50"/>
    <w:uiPriority w:val="99"/>
    <w:locked/>
    <w:rsid w:val="00CA3371"/>
    <w:rPr>
      <w:rFonts w:ascii="Times New Roman" w:hAnsi="Times New Roman"/>
      <w:b/>
      <w:shd w:val="clear" w:color="auto" w:fill="FFFFFF"/>
    </w:rPr>
  </w:style>
  <w:style w:type="paragraph" w:styleId="BodyText">
    <w:name w:val="Body Text"/>
    <w:basedOn w:val="Normal"/>
    <w:link w:val="BodyTextChar1"/>
    <w:uiPriority w:val="99"/>
    <w:rsid w:val="00CA3371"/>
    <w:pPr>
      <w:shd w:val="clear" w:color="auto" w:fill="FFFFFF"/>
      <w:spacing w:line="278" w:lineRule="exact"/>
      <w:ind w:hanging="620"/>
    </w:pPr>
    <w:rPr>
      <w:rFonts w:cs="Times New Roman"/>
    </w:rPr>
  </w:style>
  <w:style w:type="character" w:customStyle="1" w:styleId="BodyTextChar1">
    <w:name w:val="Body Text Char1"/>
    <w:basedOn w:val="DefaultParagraphFont"/>
    <w:link w:val="BodyText"/>
    <w:uiPriority w:val="99"/>
    <w:rsid w:val="00CA3371"/>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CA3371"/>
    <w:pPr>
      <w:shd w:val="clear" w:color="auto" w:fill="FFFFFF"/>
      <w:spacing w:line="398" w:lineRule="exact"/>
      <w:ind w:hanging="1980"/>
    </w:pPr>
    <w:rPr>
      <w:rFonts w:ascii="Times New Roman" w:eastAsiaTheme="minorHAnsi" w:hAnsi="Times New Roman" w:cstheme="minorBidi"/>
      <w:b/>
      <w:color w:val="auto"/>
      <w:sz w:val="22"/>
      <w:szCs w:val="22"/>
      <w:lang w:val="en-GB" w:eastAsia="en-US"/>
    </w:rPr>
  </w:style>
  <w:style w:type="paragraph" w:customStyle="1" w:styleId="ConsNonformat">
    <w:name w:val="ConsNonformat"/>
    <w:uiPriority w:val="99"/>
    <w:rsid w:val="00CA3371"/>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CA3371"/>
    <w:pPr>
      <w:numPr>
        <w:ilvl w:val="1"/>
        <w:numId w:val="3"/>
      </w:numPr>
      <w:spacing w:before="120" w:after="120" w:line="269" w:lineRule="auto"/>
      <w:jc w:val="both"/>
      <w:outlineLvl w:val="1"/>
    </w:pPr>
    <w:rPr>
      <w:rFonts w:ascii="Times New Roman" w:hAnsi="Times New Roman" w:cs="Times New Roman"/>
      <w:iCs/>
      <w:color w:val="auto"/>
    </w:rPr>
  </w:style>
  <w:style w:type="character" w:customStyle="1" w:styleId="SubtitleChar">
    <w:name w:val="Subtitle Char"/>
    <w:basedOn w:val="DefaultParagraphFont"/>
    <w:link w:val="Subtitle"/>
    <w:uiPriority w:val="99"/>
    <w:rsid w:val="00CA3371"/>
    <w:rPr>
      <w:rFonts w:ascii="Times New Roman" w:eastAsia="Times New Roman" w:hAnsi="Times New Roman" w:cs="Times New Roman"/>
      <w:iCs/>
      <w:sz w:val="24"/>
      <w:szCs w:val="24"/>
      <w:lang w:val="ru-RU" w:eastAsia="ru-RU"/>
    </w:rPr>
  </w:style>
  <w:style w:type="paragraph" w:styleId="ListParagraph">
    <w:name w:val="List Paragraph"/>
    <w:basedOn w:val="Normal"/>
    <w:link w:val="ListParagraphChar"/>
    <w:uiPriority w:val="34"/>
    <w:qFormat/>
    <w:rsid w:val="00CA3371"/>
    <w:pPr>
      <w:ind w:left="720"/>
      <w:contextualSpacing/>
    </w:pPr>
  </w:style>
  <w:style w:type="character" w:customStyle="1" w:styleId="Normaltext">
    <w:name w:val="Normal text"/>
    <w:uiPriority w:val="99"/>
    <w:rsid w:val="00CA3371"/>
    <w:rPr>
      <w:sz w:val="20"/>
    </w:rPr>
  </w:style>
  <w:style w:type="paragraph" w:styleId="Header">
    <w:name w:val="header"/>
    <w:basedOn w:val="Normal"/>
    <w:link w:val="HeaderChar"/>
    <w:uiPriority w:val="99"/>
    <w:unhideWhenUsed/>
    <w:rsid w:val="00CA3371"/>
    <w:pPr>
      <w:tabs>
        <w:tab w:val="center" w:pos="4677"/>
        <w:tab w:val="right" w:pos="9355"/>
      </w:tabs>
    </w:pPr>
  </w:style>
  <w:style w:type="character" w:customStyle="1" w:styleId="HeaderChar">
    <w:name w:val="Header Char"/>
    <w:basedOn w:val="DefaultParagraphFont"/>
    <w:link w:val="Header"/>
    <w:uiPriority w:val="99"/>
    <w:rsid w:val="00CA3371"/>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CA3371"/>
    <w:pPr>
      <w:tabs>
        <w:tab w:val="center" w:pos="4677"/>
        <w:tab w:val="right" w:pos="9355"/>
      </w:tabs>
    </w:pPr>
  </w:style>
  <w:style w:type="character" w:customStyle="1" w:styleId="FooterChar">
    <w:name w:val="Footer Char"/>
    <w:basedOn w:val="DefaultParagraphFont"/>
    <w:link w:val="Footer"/>
    <w:uiPriority w:val="99"/>
    <w:rsid w:val="00CA3371"/>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CA3371"/>
    <w:rPr>
      <w:rFonts w:ascii="Tahoma" w:hAnsi="Tahoma" w:cs="Tahoma"/>
      <w:sz w:val="16"/>
      <w:szCs w:val="16"/>
    </w:rPr>
  </w:style>
  <w:style w:type="character" w:customStyle="1" w:styleId="BalloonTextChar">
    <w:name w:val="Balloon Text Char"/>
    <w:basedOn w:val="DefaultParagraphFont"/>
    <w:link w:val="BalloonText"/>
    <w:uiPriority w:val="99"/>
    <w:semiHidden/>
    <w:rsid w:val="00CA3371"/>
    <w:rPr>
      <w:rFonts w:ascii="Tahoma" w:eastAsia="Times New Roman" w:hAnsi="Tahoma" w:cs="Tahoma"/>
      <w:color w:val="000000"/>
      <w:sz w:val="16"/>
      <w:szCs w:val="16"/>
      <w:lang w:val="ru-RU" w:eastAsia="ru-RU"/>
    </w:rPr>
  </w:style>
  <w:style w:type="paragraph" w:customStyle="1" w:styleId="1">
    <w:name w:val="Основной текст1"/>
    <w:uiPriority w:val="99"/>
    <w:rsid w:val="00CA3371"/>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CA3371"/>
    <w:pPr>
      <w:widowControl/>
      <w:numPr>
        <w:numId w:val="6"/>
      </w:numPr>
      <w:spacing w:before="240" w:after="120"/>
      <w:jc w:val="center"/>
    </w:pPr>
    <w:rPr>
      <w:rFonts w:ascii="Times New Roman" w:hAnsi="Times New Roman" w:cs="Times New Roman"/>
      <w:b/>
      <w:color w:val="auto"/>
      <w:szCs w:val="28"/>
    </w:rPr>
  </w:style>
  <w:style w:type="character" w:styleId="CommentReference">
    <w:name w:val="annotation reference"/>
    <w:basedOn w:val="DefaultParagraphFont"/>
    <w:uiPriority w:val="99"/>
    <w:semiHidden/>
    <w:unhideWhenUsed/>
    <w:rsid w:val="00CA3371"/>
    <w:rPr>
      <w:sz w:val="16"/>
      <w:szCs w:val="16"/>
    </w:rPr>
  </w:style>
  <w:style w:type="paragraph" w:styleId="CommentText">
    <w:name w:val="annotation text"/>
    <w:basedOn w:val="Normal"/>
    <w:link w:val="CommentTextChar"/>
    <w:uiPriority w:val="99"/>
    <w:semiHidden/>
    <w:unhideWhenUsed/>
    <w:rsid w:val="00CA3371"/>
    <w:rPr>
      <w:sz w:val="20"/>
      <w:szCs w:val="20"/>
    </w:rPr>
  </w:style>
  <w:style w:type="character" w:customStyle="1" w:styleId="CommentTextChar">
    <w:name w:val="Comment Text Char"/>
    <w:basedOn w:val="DefaultParagraphFont"/>
    <w:link w:val="CommentText"/>
    <w:uiPriority w:val="99"/>
    <w:semiHidden/>
    <w:rsid w:val="00CA3371"/>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CA3371"/>
    <w:rPr>
      <w:b/>
      <w:bCs/>
    </w:rPr>
  </w:style>
  <w:style w:type="character" w:customStyle="1" w:styleId="CommentSubjectChar">
    <w:name w:val="Comment Subject Char"/>
    <w:basedOn w:val="CommentTextChar"/>
    <w:link w:val="CommentSubject"/>
    <w:uiPriority w:val="99"/>
    <w:semiHidden/>
    <w:rsid w:val="00CA3371"/>
    <w:rPr>
      <w:rFonts w:ascii="Courier New" w:eastAsia="Times New Roman" w:hAnsi="Courier New" w:cs="Courier New"/>
      <w:b/>
      <w:bCs/>
      <w:color w:val="000000"/>
      <w:sz w:val="20"/>
      <w:szCs w:val="20"/>
      <w:lang w:val="ru-RU" w:eastAsia="ru-RU"/>
    </w:rPr>
  </w:style>
  <w:style w:type="character" w:customStyle="1" w:styleId="ListParagraphChar">
    <w:name w:val="List Paragraph Char"/>
    <w:link w:val="ListParagraph"/>
    <w:uiPriority w:val="34"/>
    <w:locked/>
    <w:rsid w:val="00CA3371"/>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CA337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A3371"/>
    <w:rPr>
      <w:sz w:val="20"/>
      <w:szCs w:val="20"/>
    </w:rPr>
  </w:style>
  <w:style w:type="character" w:customStyle="1" w:styleId="FootnoteTextChar">
    <w:name w:val="Footnote Text Char"/>
    <w:basedOn w:val="DefaultParagraphFont"/>
    <w:link w:val="FootnoteText"/>
    <w:uiPriority w:val="99"/>
    <w:semiHidden/>
    <w:rsid w:val="00CA3371"/>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nhideWhenUsed/>
    <w:rsid w:val="00CA3371"/>
    <w:rPr>
      <w:vertAlign w:val="superscript"/>
    </w:rPr>
  </w:style>
  <w:style w:type="paragraph" w:styleId="NoSpacing">
    <w:name w:val="No Spacing"/>
    <w:link w:val="NoSpacingChar"/>
    <w:uiPriority w:val="1"/>
    <w:qFormat/>
    <w:rsid w:val="00CA3371"/>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CA3371"/>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CA3371"/>
    <w:pPr>
      <w:spacing w:after="120"/>
      <w:ind w:left="283"/>
    </w:pPr>
  </w:style>
  <w:style w:type="character" w:customStyle="1" w:styleId="BodyTextIndentChar">
    <w:name w:val="Body Text Indent Char"/>
    <w:basedOn w:val="DefaultParagraphFont"/>
    <w:link w:val="BodyTextIndent"/>
    <w:uiPriority w:val="99"/>
    <w:rsid w:val="00CA3371"/>
    <w:rPr>
      <w:rFonts w:ascii="Courier New" w:eastAsia="Times New Roman" w:hAnsi="Courier New" w:cs="Courier New"/>
      <w:color w:val="000000"/>
      <w:sz w:val="24"/>
      <w:szCs w:val="24"/>
      <w:lang w:val="ru-RU" w:eastAsia="ru-RU"/>
    </w:rPr>
  </w:style>
  <w:style w:type="character" w:customStyle="1" w:styleId="WW8Num20z1">
    <w:name w:val="WW8Num20z1"/>
    <w:rsid w:val="00CA3371"/>
    <w:rPr>
      <w:rFonts w:ascii="Courier New" w:hAnsi="Courier New" w:cs="Courier New"/>
    </w:rPr>
  </w:style>
  <w:style w:type="paragraph" w:styleId="NormalIndent">
    <w:name w:val="Normal Indent"/>
    <w:basedOn w:val="Normal"/>
    <w:uiPriority w:val="99"/>
    <w:rsid w:val="00CA3371"/>
    <w:pPr>
      <w:widowControl/>
      <w:ind w:left="720"/>
      <w:jc w:val="both"/>
    </w:pPr>
    <w:rPr>
      <w:rFonts w:ascii="Arial" w:hAnsi="Arial" w:cs="Arial"/>
      <w:color w:val="auto"/>
      <w:sz w:val="22"/>
      <w:szCs w:val="22"/>
      <w:lang w:val="en-US"/>
    </w:rPr>
  </w:style>
  <w:style w:type="character" w:customStyle="1" w:styleId="NoSpacingChar">
    <w:name w:val="No Spacing Char"/>
    <w:basedOn w:val="DefaultParagraphFont"/>
    <w:link w:val="NoSpacing"/>
    <w:uiPriority w:val="1"/>
    <w:rsid w:val="00CA3371"/>
    <w:rPr>
      <w:rFonts w:ascii="Courier New" w:eastAsia="Times New Roman" w:hAnsi="Courier New" w:cs="Courier New"/>
      <w:color w:val="000000"/>
      <w:sz w:val="24"/>
      <w:szCs w:val="24"/>
      <w:lang w:val="ru-RU" w:eastAsia="ru-RU"/>
    </w:rPr>
  </w:style>
  <w:style w:type="character" w:customStyle="1" w:styleId="shorttext">
    <w:name w:val="short_text"/>
    <w:rsid w:val="00CA3371"/>
  </w:style>
  <w:style w:type="character" w:customStyle="1" w:styleId="WW8Num10z0">
    <w:name w:val="WW8Num10z0"/>
    <w:rsid w:val="00CA3371"/>
    <w:rPr>
      <w:rFonts w:ascii="Symbol" w:hAnsi="Symbol"/>
    </w:rPr>
  </w:style>
  <w:style w:type="table" w:customStyle="1" w:styleId="TableGrid1">
    <w:name w:val="Table Grid1"/>
    <w:basedOn w:val="TableNormal"/>
    <w:next w:val="TableGrid"/>
    <w:uiPriority w:val="39"/>
    <w:rsid w:val="00CA3371"/>
    <w:pPr>
      <w:spacing w:after="0" w:line="240" w:lineRule="auto"/>
    </w:pPr>
    <w:rPr>
      <w:rFonts w:ascii="Tahoma" w:hAnsi="Tahoma"/>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4iawc">
    <w:name w:val="q4iawc"/>
    <w:basedOn w:val="DefaultParagraphFont"/>
    <w:rsid w:val="00CA3371"/>
  </w:style>
  <w:style w:type="character" w:customStyle="1" w:styleId="viiyi">
    <w:name w:val="viiyi"/>
    <w:basedOn w:val="DefaultParagraphFont"/>
    <w:rsid w:val="00CA3371"/>
  </w:style>
  <w:style w:type="character" w:styleId="LineNumber">
    <w:name w:val="line number"/>
    <w:basedOn w:val="DefaultParagraphFont"/>
    <w:uiPriority w:val="99"/>
    <w:semiHidden/>
    <w:unhideWhenUsed/>
    <w:rsid w:val="00435528"/>
  </w:style>
  <w:style w:type="character" w:styleId="Hyperlink">
    <w:name w:val="Hyperlink"/>
    <w:basedOn w:val="DefaultParagraphFont"/>
    <w:uiPriority w:val="99"/>
    <w:unhideWhenUsed/>
    <w:rsid w:val="00207F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asakucazdravlja.rs/rendgen/rendgenski-snimak-pluca-i-grudnog-ko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18</Pages>
  <Words>7895</Words>
  <Characters>45005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Ruzojcic Ljiljana</cp:lastModifiedBy>
  <cp:revision>7</cp:revision>
  <dcterms:created xsi:type="dcterms:W3CDTF">2024-12-03T09:19:00Z</dcterms:created>
  <dcterms:modified xsi:type="dcterms:W3CDTF">2025-12-22T10:09:00Z</dcterms:modified>
</cp:coreProperties>
</file>